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A63E0">
        <w:rPr>
          <w:rFonts w:ascii="Times New Roman" w:hAnsi="Times New Roman"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693848</wp:posOffset>
            </wp:positionH>
            <wp:positionV relativeFrom="paragraph">
              <wp:posOffset>-720090</wp:posOffset>
            </wp:positionV>
            <wp:extent cx="6787566" cy="8733453"/>
            <wp:effectExtent l="971550" t="0" r="955675" b="0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778625" cy="873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A63E0" w:rsidRDefault="002A63E0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C184C" w:rsidRPr="002072A0" w:rsidRDefault="00FC184C" w:rsidP="003F7DC7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072A0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CA220E" w:rsidRPr="00CA220E" w:rsidRDefault="00FC184C" w:rsidP="00CA220E">
      <w:pPr>
        <w:spacing w:after="0" w:line="240" w:lineRule="auto"/>
        <w:ind w:firstLine="851"/>
        <w:jc w:val="both"/>
        <w:rPr>
          <w:rFonts w:ascii="Times New Roman" w:eastAsia="Microsoft Sans Serif" w:hAnsi="Times New Roman"/>
          <w:bCs/>
          <w:u w:val="single"/>
          <w:lang w:eastAsia="ru-RU"/>
        </w:rPr>
      </w:pPr>
      <w:r w:rsidRPr="002072A0">
        <w:rPr>
          <w:rFonts w:ascii="Times New Roman" w:eastAsia="Times New Roman" w:hAnsi="Times New Roman"/>
          <w:lang w:eastAsia="ru-RU"/>
        </w:rPr>
        <w:t xml:space="preserve">Рабочая программа по </w:t>
      </w:r>
      <w:r w:rsidR="00CA220E">
        <w:rPr>
          <w:rFonts w:ascii="Times New Roman" w:eastAsia="Times New Roman" w:hAnsi="Times New Roman"/>
          <w:lang w:eastAsia="ru-RU"/>
        </w:rPr>
        <w:t xml:space="preserve">предмету «Иностранный язык» </w:t>
      </w:r>
      <w:r w:rsidRPr="002072A0">
        <w:rPr>
          <w:rFonts w:ascii="Times New Roman" w:eastAsia="Times New Roman" w:hAnsi="Times New Roman"/>
          <w:lang w:eastAsia="ru-RU"/>
        </w:rPr>
        <w:t>предназначена учащим</w:t>
      </w:r>
      <w:r w:rsidR="00E91D10" w:rsidRPr="002072A0">
        <w:rPr>
          <w:rFonts w:ascii="Times New Roman" w:eastAsia="Times New Roman" w:hAnsi="Times New Roman"/>
          <w:lang w:eastAsia="ru-RU"/>
        </w:rPr>
        <w:t>с</w:t>
      </w:r>
      <w:r w:rsidR="00AB05C9" w:rsidRPr="002072A0">
        <w:rPr>
          <w:rFonts w:ascii="Times New Roman" w:eastAsia="Times New Roman" w:hAnsi="Times New Roman"/>
          <w:lang w:eastAsia="ru-RU"/>
        </w:rPr>
        <w:t xml:space="preserve">я 10 </w:t>
      </w:r>
      <w:r w:rsidR="00CA220E">
        <w:rPr>
          <w:rFonts w:ascii="Times New Roman" w:eastAsia="Times New Roman" w:hAnsi="Times New Roman"/>
          <w:lang w:eastAsia="ru-RU"/>
        </w:rPr>
        <w:t xml:space="preserve">класса. </w:t>
      </w:r>
      <w:proofErr w:type="gramStart"/>
      <w:r w:rsidR="00CA220E">
        <w:rPr>
          <w:rFonts w:ascii="Times New Roman" w:eastAsia="Times New Roman" w:hAnsi="Times New Roman"/>
          <w:lang w:eastAsia="ru-RU"/>
        </w:rPr>
        <w:t>Программа  составлена на основе</w:t>
      </w:r>
      <w:r w:rsidRPr="002072A0">
        <w:rPr>
          <w:rFonts w:ascii="Times New Roman" w:eastAsia="Times New Roman" w:hAnsi="Times New Roman"/>
          <w:lang w:eastAsia="ru-RU"/>
        </w:rPr>
        <w:t xml:space="preserve"> </w:t>
      </w:r>
      <w:r w:rsidRPr="00CA220E">
        <w:rPr>
          <w:rFonts w:ascii="Times New Roman" w:eastAsia="Microsoft Sans Serif" w:hAnsi="Times New Roman"/>
          <w:lang w:eastAsia="ru-RU"/>
        </w:rPr>
        <w:t xml:space="preserve">Федерального  государственного образовательного стандарта </w:t>
      </w:r>
      <w:r w:rsidRPr="00CA220E">
        <w:rPr>
          <w:rFonts w:ascii="Times New Roman" w:eastAsia="Times New Roman" w:hAnsi="Times New Roman"/>
          <w:lang w:eastAsia="ru-RU"/>
        </w:rPr>
        <w:t>среднего</w:t>
      </w:r>
      <w:r w:rsidRPr="00CA220E">
        <w:rPr>
          <w:rFonts w:ascii="Times New Roman" w:eastAsia="Microsoft Sans Serif" w:hAnsi="Times New Roman"/>
          <w:lang w:eastAsia="ru-RU"/>
        </w:rPr>
        <w:t xml:space="preserve"> общего образования</w:t>
      </w:r>
      <w:r w:rsidR="00CA220E" w:rsidRPr="00CA220E">
        <w:rPr>
          <w:rFonts w:ascii="Times New Roman" w:eastAsia="Microsoft Sans Serif" w:hAnsi="Times New Roman"/>
          <w:bCs/>
          <w:lang w:eastAsia="ru-RU"/>
        </w:rPr>
        <w:t xml:space="preserve">, </w:t>
      </w:r>
      <w:r w:rsidRPr="00CA220E">
        <w:rPr>
          <w:rFonts w:ascii="Times New Roman" w:eastAsia="Microsoft Sans Serif" w:hAnsi="Times New Roman"/>
          <w:bCs/>
          <w:lang w:eastAsia="ru-RU"/>
        </w:rPr>
        <w:t>примерной программы</w:t>
      </w:r>
      <w:r w:rsidR="00CA220E" w:rsidRPr="00CA220E">
        <w:rPr>
          <w:rFonts w:ascii="Times New Roman" w:eastAsia="Microsoft Sans Serif" w:hAnsi="Times New Roman"/>
          <w:bCs/>
          <w:lang w:eastAsia="ru-RU"/>
        </w:rPr>
        <w:t xml:space="preserve"> среднего </w:t>
      </w:r>
      <w:r w:rsidRPr="00CA220E">
        <w:rPr>
          <w:rFonts w:ascii="Times New Roman" w:eastAsia="Microsoft Sans Serif" w:hAnsi="Times New Roman"/>
          <w:bCs/>
          <w:lang w:eastAsia="ru-RU"/>
        </w:rPr>
        <w:t>общего образования по английскому языку</w:t>
      </w:r>
      <w:r w:rsidR="00CA220E" w:rsidRPr="00CA220E">
        <w:rPr>
          <w:rFonts w:ascii="Times New Roman" w:eastAsia="Microsoft Sans Serif" w:hAnsi="Times New Roman"/>
          <w:bCs/>
          <w:lang w:eastAsia="ru-RU"/>
        </w:rPr>
        <w:t xml:space="preserve"> и на основе рабочей программы по английскому языку к учебникам для 10-11классов (автор программы  </w:t>
      </w:r>
      <w:r w:rsidRPr="00CA220E">
        <w:rPr>
          <w:rFonts w:ascii="Times New Roman" w:hAnsi="Times New Roman"/>
          <w:bCs/>
        </w:rPr>
        <w:t>В.  Г.</w:t>
      </w:r>
      <w:r w:rsidR="00CA220E" w:rsidRPr="00CA220E">
        <w:rPr>
          <w:rFonts w:ascii="Times New Roman" w:hAnsi="Times New Roman"/>
          <w:bCs/>
        </w:rPr>
        <w:t xml:space="preserve"> Апальков)</w:t>
      </w:r>
      <w:r w:rsidR="00CA220E">
        <w:rPr>
          <w:rFonts w:ascii="Times New Roman" w:eastAsia="Microsoft Sans Serif" w:hAnsi="Times New Roman"/>
          <w:bCs/>
          <w:lang w:eastAsia="ru-RU"/>
        </w:rPr>
        <w:t xml:space="preserve">, на основании  </w:t>
      </w:r>
      <w:r w:rsidR="00CA220E" w:rsidRPr="00CA220E">
        <w:rPr>
          <w:rFonts w:ascii="Times New Roman" w:hAnsi="Times New Roman"/>
          <w:bCs/>
        </w:rPr>
        <w:t>ООП СОО</w:t>
      </w:r>
      <w:r w:rsidR="00CA220E" w:rsidRPr="00CA220E">
        <w:rPr>
          <w:rFonts w:ascii="Times New Roman" w:eastAsia="Times New Roman" w:hAnsi="Times New Roman"/>
          <w:lang w:eastAsia="ru-RU"/>
        </w:rPr>
        <w:t xml:space="preserve"> МБОУ</w:t>
      </w:r>
      <w:r w:rsidR="00CA220E" w:rsidRPr="00D654E3">
        <w:rPr>
          <w:rFonts w:ascii="Times New Roman" w:eastAsia="Times New Roman" w:hAnsi="Times New Roman"/>
          <w:lang w:eastAsia="ru-RU"/>
        </w:rPr>
        <w:t xml:space="preserve"> «</w:t>
      </w:r>
      <w:proofErr w:type="spellStart"/>
      <w:r w:rsidR="00CA220E" w:rsidRPr="00D654E3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="00CA220E" w:rsidRPr="00D654E3">
        <w:rPr>
          <w:rFonts w:ascii="Times New Roman" w:eastAsia="Times New Roman" w:hAnsi="Times New Roman"/>
          <w:lang w:eastAsia="ru-RU"/>
        </w:rPr>
        <w:t xml:space="preserve"> СОШ» </w:t>
      </w:r>
      <w:proofErr w:type="spellStart"/>
      <w:r w:rsidR="00CA220E" w:rsidRPr="00D654E3">
        <w:rPr>
          <w:rFonts w:ascii="Times New Roman" w:eastAsia="Times New Roman" w:hAnsi="Times New Roman"/>
          <w:lang w:eastAsia="ru-RU"/>
        </w:rPr>
        <w:t>Сармановского</w:t>
      </w:r>
      <w:proofErr w:type="spellEnd"/>
      <w:r w:rsidR="00CA220E" w:rsidRPr="00D654E3">
        <w:rPr>
          <w:rFonts w:ascii="Times New Roman" w:eastAsia="Times New Roman" w:hAnsi="Times New Roman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</w:t>
      </w:r>
      <w:proofErr w:type="gramEnd"/>
      <w:r w:rsidR="00CA220E" w:rsidRPr="00D654E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="00CA220E" w:rsidRPr="00D654E3">
        <w:rPr>
          <w:rFonts w:ascii="Times New Roman" w:eastAsia="Times New Roman" w:hAnsi="Times New Roman"/>
          <w:lang w:eastAsia="ru-RU"/>
        </w:rPr>
        <w:t>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="00CA220E" w:rsidRPr="00D654E3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="00CA220E" w:rsidRPr="00D654E3">
        <w:rPr>
          <w:rFonts w:ascii="Times New Roman" w:eastAsia="Times New Roman" w:hAnsi="Times New Roman"/>
          <w:lang w:eastAsia="ru-RU"/>
        </w:rPr>
        <w:t xml:space="preserve"> СОШ» </w:t>
      </w:r>
      <w:proofErr w:type="spellStart"/>
      <w:r w:rsidR="00CA220E" w:rsidRPr="00D654E3">
        <w:rPr>
          <w:rFonts w:ascii="Times New Roman" w:eastAsia="Times New Roman" w:hAnsi="Times New Roman"/>
          <w:lang w:eastAsia="ru-RU"/>
        </w:rPr>
        <w:t>Сармановского</w:t>
      </w:r>
      <w:proofErr w:type="spellEnd"/>
      <w:r w:rsidR="00CA220E" w:rsidRPr="00D654E3">
        <w:rPr>
          <w:rFonts w:ascii="Times New Roman" w:eastAsia="Times New Roman" w:hAnsi="Times New Roman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CA220E" w:rsidRPr="00D654E3">
        <w:rPr>
          <w:rFonts w:ascii="Times New Roman" w:eastAsia="Times New Roman" w:hAnsi="Times New Roman"/>
          <w:lang w:eastAsia="ru-RU"/>
        </w:rPr>
        <w:t>Сармановская</w:t>
      </w:r>
      <w:proofErr w:type="spellEnd"/>
      <w:r w:rsidR="00CA220E" w:rsidRPr="00D654E3">
        <w:rPr>
          <w:rFonts w:ascii="Times New Roman" w:eastAsia="Times New Roman" w:hAnsi="Times New Roman"/>
          <w:lang w:eastAsia="ru-RU"/>
        </w:rPr>
        <w:t xml:space="preserve"> СОШ» на 2021-2022 учебный год, </w:t>
      </w:r>
      <w:r w:rsidR="00CA220E" w:rsidRPr="00D654E3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 w:rsidR="00CA220E">
        <w:rPr>
          <w:rFonts w:ascii="Times New Roman" w:eastAsia="Times New Roman" w:hAnsi="Times New Roman"/>
          <w:lang w:eastAsia="ru-RU"/>
        </w:rPr>
        <w:t>105 часов (из расчета 3</w:t>
      </w:r>
      <w:r w:rsidR="00CA220E" w:rsidRPr="00D654E3">
        <w:rPr>
          <w:rFonts w:ascii="Times New Roman" w:eastAsia="Times New Roman" w:hAnsi="Times New Roman"/>
          <w:lang w:eastAsia="ru-RU"/>
        </w:rPr>
        <w:t xml:space="preserve"> ч. в неделю).</w:t>
      </w:r>
      <w:proofErr w:type="gramEnd"/>
      <w:r w:rsidR="00CA220E">
        <w:rPr>
          <w:rFonts w:ascii="Times New Roman" w:eastAsia="Times New Roman" w:hAnsi="Times New Roman"/>
          <w:lang w:eastAsia="ru-RU"/>
        </w:rPr>
        <w:t xml:space="preserve"> </w:t>
      </w:r>
      <w:r w:rsidR="00CA220E" w:rsidRPr="00D654E3">
        <w:rPr>
          <w:rFonts w:ascii="Times New Roman" w:eastAsia="Times New Roman" w:hAnsi="Times New Roman"/>
          <w:lang w:eastAsia="ru-RU"/>
        </w:rPr>
        <w:t xml:space="preserve"> </w:t>
      </w:r>
      <w:r w:rsidR="00CA220E">
        <w:rPr>
          <w:rFonts w:ascii="Times New Roman" w:eastAsia="Times New Roman" w:hAnsi="Times New Roman"/>
          <w:lang w:eastAsia="ru-RU"/>
        </w:rPr>
        <w:t>Базовый уровень</w:t>
      </w:r>
    </w:p>
    <w:p w:rsidR="00CA220E" w:rsidRPr="00881797" w:rsidRDefault="00CA220E" w:rsidP="00CA22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654E3">
        <w:rPr>
          <w:rFonts w:ascii="Times New Roman" w:eastAsia="Times New Roman" w:hAnsi="Times New Roman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D654E3">
        <w:rPr>
          <w:rFonts w:ascii="Times New Roman" w:eastAsia="Times New Roman" w:hAnsi="Times New Roman"/>
          <w:lang w:eastAsia="ru-RU"/>
        </w:rPr>
        <w:t>согласно пункта</w:t>
      </w:r>
      <w:proofErr w:type="gramEnd"/>
      <w:r w:rsidRPr="00D654E3">
        <w:rPr>
          <w:rFonts w:ascii="Times New Roman" w:eastAsia="Times New Roman" w:hAnsi="Times New Roman"/>
          <w:lang w:eastAsia="ru-RU"/>
        </w:rPr>
        <w:t xml:space="preserve"> 5  данного Положения</w:t>
      </w:r>
    </w:p>
    <w:p w:rsidR="00CA220E" w:rsidRPr="002072A0" w:rsidRDefault="00CA220E" w:rsidP="003F7DC7">
      <w:pPr>
        <w:pStyle w:val="a4"/>
        <w:numPr>
          <w:ilvl w:val="0"/>
          <w:numId w:val="2"/>
        </w:numPr>
        <w:jc w:val="both"/>
        <w:rPr>
          <w:rFonts w:eastAsia="Microsoft Sans Serif"/>
          <w:sz w:val="22"/>
          <w:szCs w:val="22"/>
        </w:rPr>
      </w:pP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6F0234">
        <w:rPr>
          <w:rFonts w:ascii="Times New Roman" w:hAnsi="Times New Roman"/>
          <w:b/>
        </w:rPr>
        <w:t>Цели и задачи курса</w:t>
      </w:r>
    </w:p>
    <w:p w:rsidR="00270034" w:rsidRPr="006F0234" w:rsidRDefault="005E3AEB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270034" w:rsidRPr="006F0234">
        <w:rPr>
          <w:rFonts w:ascii="Times New Roman" w:hAnsi="Times New Roman"/>
        </w:rPr>
        <w:t xml:space="preserve">Изучение иностранного языка в полной средней школе на базовом уровне направлено на достижение следующих целей: 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• дальнейшее развитие иноязычной коммуникативной компетенции: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речевой  —  совершенствование коммуникативных умений в четырёх основных видах речевой деятельности (говорении, </w:t>
      </w:r>
      <w:proofErr w:type="spellStart"/>
      <w:r w:rsidRPr="006F0234">
        <w:rPr>
          <w:rFonts w:ascii="Times New Roman" w:hAnsi="Times New Roman"/>
        </w:rPr>
        <w:t>аудировании</w:t>
      </w:r>
      <w:proofErr w:type="spellEnd"/>
      <w:r w:rsidRPr="006F0234">
        <w:rPr>
          <w:rFonts w:ascii="Times New Roman" w:hAnsi="Times New Roman"/>
        </w:rPr>
        <w:t xml:space="preserve">, чтении и письме),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достижение порогового уровня владения иностранным языком, позволяющего выпускникам общаться в устной и письменной форме как с носителями иностранного языка, так и с представителями других стран, использующими данный язык как средство общения; языковой  —  овладение новыми языковыми средствами в соответствии с отобранными темами и сферами общения; увеличение объёма используемых лексических единиц; развитие навыков оперирования изученными языковыми единицами в коммуникативных целях; социокультурной  —  увеличение объёма знаний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компенсаторной  —  дальнейшее развитие умений выходить 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из положения в условиях дефицита языковых средств при получении и передаче информации на иностранном языке; учебно-познавательной  —  развитие общих и специальных учебных умений, универсальных способов деятельности, позволяющих совершенствовать учебную деятельность по овладению иностранным языком, использовать иностранный язык как средство для получения информации из иноязычных источников в образовательных и самообразовательных целях, удовлетворяя с его помощью свои познавательные интересы в других областях знаний; 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• дальнейшее развитие и воспитание школьников средствами иностранного языка: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развитие способности и готовности к самостоятельному и непрерывному изучению иностранного языка после окончания школы; совершенствование способности к самооценке через наблюдение за собственной речью на родном и иностранном языках; дальнейшее личностное самоопределение в отношении будущей профессии; социальная адаптация; дальнейшее воспитание качеств гражданина и патриота.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Исходя из сформулированных выше целей, изучение английского языка в старшей школе направлено на решение следующих задач: 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 w:rsidRPr="006F0234">
        <w:rPr>
          <w:rFonts w:ascii="Times New Roman" w:hAnsi="Times New Roman"/>
        </w:rPr>
        <w:t>допороговом</w:t>
      </w:r>
      <w:proofErr w:type="spellEnd"/>
      <w:r w:rsidRPr="006F0234">
        <w:rPr>
          <w:rFonts w:ascii="Times New Roman" w:hAnsi="Times New Roman"/>
        </w:rPr>
        <w:t xml:space="preserve"> уровне (А2); 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совершенствование умений использования двуязычных и одноязычных (толковых) словарей и другой справочной литературы; 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развитие умений ориентироваться в письменном тексте и </w:t>
      </w:r>
      <w:proofErr w:type="spellStart"/>
      <w:r w:rsidRPr="006F0234">
        <w:rPr>
          <w:rFonts w:ascii="Times New Roman" w:hAnsi="Times New Roman"/>
        </w:rPr>
        <w:t>аудиотексте</w:t>
      </w:r>
      <w:proofErr w:type="spellEnd"/>
      <w:r w:rsidRPr="006F0234">
        <w:rPr>
          <w:rFonts w:ascii="Times New Roman" w:hAnsi="Times New Roman"/>
        </w:rPr>
        <w:t xml:space="preserve"> на иностранном языке; 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развитие умений обобщать информацию, выделять её из различных источников; 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lastRenderedPageBreak/>
        <w:t xml:space="preserve">• использование выборочного перевода для достижения понимания текста; </w:t>
      </w:r>
    </w:p>
    <w:p w:rsidR="00270034" w:rsidRPr="006F0234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интерпретация языковых средств, отражающих особенности культуры англоязычных стран; </w:t>
      </w:r>
    </w:p>
    <w:p w:rsidR="002072A0" w:rsidRPr="002072A0" w:rsidRDefault="00270034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участие в проектной деятельности </w:t>
      </w:r>
      <w:proofErr w:type="spellStart"/>
      <w:r w:rsidRPr="006F0234">
        <w:rPr>
          <w:rFonts w:ascii="Times New Roman" w:hAnsi="Times New Roman"/>
        </w:rPr>
        <w:t>межпредметного</w:t>
      </w:r>
      <w:proofErr w:type="spellEnd"/>
      <w:r w:rsidRPr="006F0234">
        <w:rPr>
          <w:rFonts w:ascii="Times New Roman" w:hAnsi="Times New Roman"/>
        </w:rPr>
        <w:t xml:space="preserve"> характера, в том числе с использованием Интернета.</w:t>
      </w:r>
    </w:p>
    <w:p w:rsidR="002C36A3" w:rsidRPr="003F7DC7" w:rsidRDefault="002C36A3" w:rsidP="002C36A3">
      <w:pPr>
        <w:tabs>
          <w:tab w:val="left" w:pos="109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DC7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3F7DC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3F7DC7">
        <w:rPr>
          <w:rFonts w:ascii="Times New Roman" w:hAnsi="Times New Roman"/>
          <w:b/>
          <w:sz w:val="24"/>
          <w:szCs w:val="24"/>
        </w:rPr>
        <w:t xml:space="preserve"> и предметные результаты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Личностные результаты выпускников старшей школы, формируемые при изучении иностранного языка на базовом уровне: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стремление к самосовершенствованию в образовательной области «Иностранный язык», развитие собственной речевой культуры в целом, лучшее осознание возможностей самореализации средствами иностранного языка, в том числе в будущей профессиональной деятельности;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развитие таких качеств, как воля, целеустремлённость, </w:t>
      </w:r>
      <w:proofErr w:type="spellStart"/>
      <w:r w:rsidRPr="006F0234">
        <w:rPr>
          <w:rFonts w:ascii="Times New Roman" w:hAnsi="Times New Roman"/>
        </w:rPr>
        <w:t>креативность</w:t>
      </w:r>
      <w:proofErr w:type="spellEnd"/>
      <w:r w:rsidRPr="006F0234">
        <w:rPr>
          <w:rFonts w:ascii="Times New Roman" w:hAnsi="Times New Roman"/>
        </w:rPr>
        <w:t xml:space="preserve">, инициативность, </w:t>
      </w:r>
      <w:proofErr w:type="spellStart"/>
      <w:r w:rsidRPr="006F0234">
        <w:rPr>
          <w:rFonts w:ascii="Times New Roman" w:hAnsi="Times New Roman"/>
        </w:rPr>
        <w:t>эмпатия</w:t>
      </w:r>
      <w:proofErr w:type="spellEnd"/>
      <w:r w:rsidRPr="006F0234">
        <w:rPr>
          <w:rFonts w:ascii="Times New Roman" w:hAnsi="Times New Roman"/>
        </w:rPr>
        <w:t xml:space="preserve">, трудолюбие, дисциплинированность, а также умения принимать самостоятельные решения и нести за них ответственность;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развитие умения ориентироваться в современном поликультурном, </w:t>
      </w:r>
      <w:proofErr w:type="spellStart"/>
      <w:r w:rsidRPr="006F0234">
        <w:rPr>
          <w:rFonts w:ascii="Times New Roman" w:hAnsi="Times New Roman"/>
        </w:rPr>
        <w:t>полиязычном</w:t>
      </w:r>
      <w:proofErr w:type="spellEnd"/>
      <w:r w:rsidRPr="006F0234">
        <w:rPr>
          <w:rFonts w:ascii="Times New Roman" w:hAnsi="Times New Roman"/>
        </w:rPr>
        <w:t xml:space="preserve"> мире, стремление к лучшему осознанию культуры своего народа и готовность содействовать ознакомлению с ней представителей других стран; освоение ценностей культуры страны/стран изучаемого иностранного языка; толерантное отношение к проявлениям иной культуры; осознание себя гражданином своей страны и мира;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• формирование активной жизненной позиции, готовности отстаивать национальные и общечеловеческие (гуманистические, демократические) ценности, свою позицию гражданина и патриота своей страны.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6F0234">
        <w:rPr>
          <w:rFonts w:ascii="Times New Roman" w:hAnsi="Times New Roman"/>
        </w:rPr>
        <w:t>Метапредметные</w:t>
      </w:r>
      <w:proofErr w:type="spellEnd"/>
      <w:r w:rsidRPr="006F0234">
        <w:rPr>
          <w:rFonts w:ascii="Times New Roman" w:hAnsi="Times New Roman"/>
        </w:rPr>
        <w:t xml:space="preserve"> результаты изучения иностранного языка на базовом уровне в старшей школе проявляются в: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развитии умения планировать своё речевое и неречевое поведение; умения взаимодействовать с окружающими, выполняя разные социальные роли;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умении осуществлять индивидуальную и совместную с другими учащимися проектную работу, в том числе с выходом в социум;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совершенствовании умений работы с информацией: поиск и выделение нужной информации с использованием разных источников информации, в том числе Интернета, обобщение информации; умение определять тему, прогнозировать содержание текста по заголовку/ключевым словам, формулировать основную мысль, выделять главные факты, опуская второстепенные, устанавливать логическую последовательность основных фактов;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умении использовать справочный материал (грамматический и лингвострановедческий справочники, двуязычный и толковый словари, мультимедийные средства);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умении рационально планировать свой учебный труд;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• развитии умений самонаблюдения, самоконтроля, самооценки в процессе коммуникативной деятельности на иностранном языке.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Предметные результаты состоят в достижении коммуникативной компетентности в иностранном языке на пороговом уровне, позволяющем общаться как с носителями иностранного языка, так и с представителями других стран, использующими данный язык как средство общения.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Коммуникативная компетентность предполагает </w:t>
      </w:r>
      <w:proofErr w:type="spellStart"/>
      <w:r w:rsidRPr="006F0234">
        <w:rPr>
          <w:rFonts w:ascii="Times New Roman" w:hAnsi="Times New Roman"/>
        </w:rPr>
        <w:t>сформированность</w:t>
      </w:r>
      <w:proofErr w:type="spellEnd"/>
      <w:r w:rsidRPr="006F0234">
        <w:rPr>
          <w:rFonts w:ascii="Times New Roman" w:hAnsi="Times New Roman"/>
        </w:rPr>
        <w:t xml:space="preserve"> таких её составляющих, как: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Речевая компетентность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Говорение</w:t>
      </w:r>
    </w:p>
    <w:p w:rsidR="00CA220E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Диалогическая речь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вести все виды диалога, включая </w:t>
      </w:r>
      <w:proofErr w:type="gramStart"/>
      <w:r w:rsidRPr="006F0234">
        <w:rPr>
          <w:rFonts w:ascii="Times New Roman" w:hAnsi="Times New Roman"/>
        </w:rPr>
        <w:t>комбинированный</w:t>
      </w:r>
      <w:proofErr w:type="gramEnd"/>
      <w:r w:rsidRPr="006F0234">
        <w:rPr>
          <w:rFonts w:ascii="Times New Roman" w:hAnsi="Times New Roman"/>
        </w:rPr>
        <w:t>, в стандартных ситуациях общения в пределах изученной тематики и усвоенного лексико-грамматического материала, соблюдая нормы речевого этикета, при необходимости уточняя, переспрашивая собеседника.</w:t>
      </w:r>
    </w:p>
    <w:p w:rsidR="00CA220E" w:rsidRDefault="00CA220E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Монологическая речь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рассказывать/сообщать о себе, своём окружении, своей стране/странах изучаемого языка, событиях/явлениях;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передавать основное содержание, основную мысль прочитанного или услышанного, выражать своё отношение, давать оценку;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рассуждать о фактах/событиях, приводя примеры, аргументы, делая выводы;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• кратко излагать результаты проектно-исследовательской деятельности.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6F0234">
        <w:rPr>
          <w:rFonts w:ascii="Times New Roman" w:hAnsi="Times New Roman"/>
        </w:rPr>
        <w:lastRenderedPageBreak/>
        <w:t>Аудирование</w:t>
      </w:r>
      <w:proofErr w:type="spellEnd"/>
      <w:r w:rsidRPr="006F0234">
        <w:rPr>
          <w:rFonts w:ascii="Times New Roman" w:hAnsi="Times New Roman"/>
        </w:rPr>
        <w:t xml:space="preserve">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воспринимать на слух и понимать основное содержание аутентичных аудио- и видеотекстов, относящихся к разным коммуникативным типам речи (сообщение/рассказ/интервью/ беседа);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• воспринимать на слух и понимать краткие, аутентичные прагматические аудио- и видеотексты (объявления, реклама и т.  д.), сообщения, рассказы, беседы на бытовые темы, выделяя нужную/запрашиваемую информацию.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Чтение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читать аутентичные тексты разных жанров и стилей с пониманием основного содержания;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читать аутентичные тексты с выборочным пониманием значимой/нужной/запрашиваемой информации;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• читать несложные аутентичные тексты разных жанров и стилей (преимущественно научно-популярные) с полным пониманием и с использованием различных приёмов смысловой переработки текста (ключевые слова, выборочный перевод).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Письменная речь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заполнять анкеты и формуляры, составлять CV/резюме;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писать личное письмо заданного объёма в ответ на письмо-стимул в соответствии с нормами, принятыми в странах изучаемого языка;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• составлять план, тезисы устного или письменного сообщения.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Языковая компетентность (владение языковыми средствами):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адекватно </w:t>
      </w:r>
      <w:proofErr w:type="spellStart"/>
      <w:r w:rsidRPr="006F0234">
        <w:rPr>
          <w:rFonts w:ascii="Times New Roman" w:hAnsi="Times New Roman"/>
        </w:rPr>
        <w:t>произноcить</w:t>
      </w:r>
      <w:proofErr w:type="spellEnd"/>
      <w:r w:rsidRPr="006F0234">
        <w:rPr>
          <w:rFonts w:ascii="Times New Roman" w:hAnsi="Times New Roman"/>
        </w:rPr>
        <w:t xml:space="preserve"> и различать на слух все звуки иностранного языка; соблюдать правильное ударение в словах и фразах;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соблюдать ритмико-интонационные особенности предложений различных коммуникативных типов (повествовательное, вопросительное, повелительное); правильное членение предложений на смысловые группы;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распознавать и употреблять в речи основные значения изученных лексических единиц (слов, словосочетаний, реплик клише речевого этикета);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знать и применять основные способы словообразования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(аффиксации, словосложения, конверсии);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понимать явления многозначности слов иностранного языка, синонимии, антонимии и лексической сочетаемости;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распознавать и употреблять в речи основные морфологические формы и синтаксические конструкции иностранного языка: </w:t>
      </w:r>
      <w:proofErr w:type="spellStart"/>
      <w:proofErr w:type="gramStart"/>
      <w:r w:rsidRPr="006F0234">
        <w:rPr>
          <w:rFonts w:ascii="Times New Roman" w:hAnsi="Times New Roman"/>
        </w:rPr>
        <w:t>видо-временные</w:t>
      </w:r>
      <w:proofErr w:type="spellEnd"/>
      <w:proofErr w:type="gramEnd"/>
      <w:r w:rsidRPr="006F0234">
        <w:rPr>
          <w:rFonts w:ascii="Times New Roman" w:hAnsi="Times New Roman"/>
        </w:rPr>
        <w:t xml:space="preserve"> формы глаголов, глаголы в страдательном залоге и сослагательном наклонении в наиболее употребительных формах, модальные глаголы и их эквиваленты, артикли, существительные, прилагательные и наречия (в том числе их степени сравнения), местоимения, числительные, предлоги, союзы;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распознавать и употреблять сложносочинённые и сложноподчинённые предложения с разными типами придаточных предложений (цели, условия и др.);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использовать прямую и косвенную речь, соблюдать правила согласования времён;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• систематизировать знания о грамматическом строе изучаемого иностранного языка; знать основные различия систем иностранного и русского/родного языков.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Социокультурная компетентность: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знать национально-культурные особенности речевого и неречевого поведения в своей стране и странах изучаемого языка; применять эти знания в различных ситуациях формального и неформального межличностного и межкультурного общения;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распознавать и употреблять в устной и письменной речи основные средства речевого этикета (реплики-клише, наиболее распространённая оценочная лексика), принятая в странах изучаемого языка;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знать реалии страны/стран изучаемого языка;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ознакомиться с образцами художественной, публицистической и научно-популярной литературы на изучаемом иностранном языке;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lastRenderedPageBreak/>
        <w:t xml:space="preserve">• иметь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• иметь представление о сходстве и различиях в традициях своей страны и стран изучаемого языка; 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• понимать важность владения иностранными языками в современном мире.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Компенсаторная компетентность: уметь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 и т.  д.</w:t>
      </w:r>
    </w:p>
    <w:p w:rsidR="002C36A3" w:rsidRPr="006F0234" w:rsidRDefault="002C36A3" w:rsidP="002C36A3">
      <w:pPr>
        <w:tabs>
          <w:tab w:val="left" w:pos="1094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6F0234">
        <w:rPr>
          <w:rFonts w:ascii="Times New Roman" w:hAnsi="Times New Roman"/>
          <w:b/>
        </w:rPr>
        <w:t>Содержание курса учебного предмета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Предметное содержание речи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1.Школьное образование. Современный мир профессий. Проблемы выбора будущей профессии, планы на будущее. Языки международного общения и их роль в повседневной жизни и профессиональной деятельности в современном мире.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2.Повседневная жизнь семьи. Межличностные отношения в семье, с друзьями и знакомыми. Здоровый образ жизни.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3.Молодёжь в современном обществе. Досуг молодёжи.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4.Страна/страны изучаемого языка и родная страна, их культура и достопримечательности. Путешествия по родной стране и за рубежом.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5.Природа и экология. Научно-технический прогресс.</w:t>
      </w:r>
    </w:p>
    <w:p w:rsidR="00791C81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Коммуникативные умения по видам речевой деятельности.</w:t>
      </w:r>
      <w:r w:rsidR="00791C81" w:rsidRPr="006F0234">
        <w:rPr>
          <w:rFonts w:ascii="Times New Roman" w:hAnsi="Times New Roman"/>
        </w:rPr>
        <w:t xml:space="preserve"> </w:t>
      </w:r>
      <w:r w:rsidRPr="006F0234">
        <w:rPr>
          <w:rFonts w:ascii="Times New Roman" w:hAnsi="Times New Roman"/>
        </w:rPr>
        <w:t>Говорение.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Диалогическая речь.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Дальнейшее совершенствование диалогической речи при более вариативном содержании и более разнообразном языковом оформлении: умение вести комбинированные диалоги, которые включают элементы диалогов этикетного характера, </w:t>
      </w:r>
      <w:proofErr w:type="spellStart"/>
      <w:r w:rsidRPr="006F0234">
        <w:rPr>
          <w:rFonts w:ascii="Times New Roman" w:hAnsi="Times New Roman"/>
        </w:rPr>
        <w:t>диалогарасспроса</w:t>
      </w:r>
      <w:proofErr w:type="spellEnd"/>
      <w:r w:rsidRPr="006F0234">
        <w:rPr>
          <w:rFonts w:ascii="Times New Roman" w:hAnsi="Times New Roman"/>
        </w:rPr>
        <w:t>, диалога  —  побуждения к действию, диалога  —  обмена мнениями. Объём диалога  —  6—7 реплик со стороны каждого учащегося. Продолжительность диалога  —  2—3 минуты.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Монологическая речь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Дальнейшее развитие и совершенствование связных высказываний учащихся с использованием основных коммуникативных типов речи: сообщения, рассказа (включающего эмоционально-оценочные суждения), рассуждения (характеристику) с высказыванием своего мнения и аргументацией с опорой и без опоры на прочитанный или услышанный текст или заданную коммуникативную ситуацию. Объём монологического высказывания  —  12—14 фраз. Продолжительность монолога   — 2—2,5 минуты.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6F0234">
        <w:rPr>
          <w:rFonts w:ascii="Times New Roman" w:hAnsi="Times New Roman"/>
        </w:rPr>
        <w:t>Аудирование</w:t>
      </w:r>
      <w:proofErr w:type="spellEnd"/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выборочным пониманием воспринимаемого на слух текста) в зависимости от коммуникативной задачи и типа текста (сообщение, рассказ, диалог-интервью, беседа на бытовые темы,</w:t>
      </w:r>
      <w:r w:rsidR="00791C81" w:rsidRPr="006F0234">
        <w:rPr>
          <w:rFonts w:ascii="Times New Roman" w:hAnsi="Times New Roman"/>
        </w:rPr>
        <w:t xml:space="preserve"> объявления, реклама и т.  д.). </w:t>
      </w:r>
      <w:r w:rsidRPr="006F0234">
        <w:rPr>
          <w:rFonts w:ascii="Times New Roman" w:hAnsi="Times New Roman"/>
        </w:rPr>
        <w:t>Содержание текстов должно соответствовать возрастным особенностям и интересам учащихся и иметь образовател</w:t>
      </w:r>
      <w:r w:rsidR="00791C81" w:rsidRPr="006F0234">
        <w:rPr>
          <w:rFonts w:ascii="Times New Roman" w:hAnsi="Times New Roman"/>
        </w:rPr>
        <w:t xml:space="preserve">ьную и воспитательную ценность. </w:t>
      </w:r>
      <w:proofErr w:type="spellStart"/>
      <w:r w:rsidRPr="006F0234">
        <w:rPr>
          <w:rFonts w:ascii="Times New Roman" w:hAnsi="Times New Roman"/>
        </w:rPr>
        <w:t>Аудирование</w:t>
      </w:r>
      <w:proofErr w:type="spellEnd"/>
      <w:r w:rsidRPr="006F0234">
        <w:rPr>
          <w:rFonts w:ascii="Times New Roman" w:hAnsi="Times New Roman"/>
        </w:rPr>
        <w:t xml:space="preserve"> с пониманием основного содержания текста осуществляется на аутентичном материале, содержащем наряду с изученным и некоторое количество незнакомых языковых явлений. Время звучания текстов для </w:t>
      </w:r>
      <w:proofErr w:type="spellStart"/>
      <w:r w:rsidRPr="006F0234">
        <w:rPr>
          <w:rFonts w:ascii="Times New Roman" w:hAnsi="Times New Roman"/>
        </w:rPr>
        <w:t>аудирования</w:t>
      </w:r>
      <w:proofErr w:type="spellEnd"/>
      <w:r w:rsidRPr="006F0234">
        <w:rPr>
          <w:rFonts w:ascii="Times New Roman" w:hAnsi="Times New Roman"/>
        </w:rPr>
        <w:t xml:space="preserve">  —  до 2 минут.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6F0234">
        <w:rPr>
          <w:rFonts w:ascii="Times New Roman" w:hAnsi="Times New Roman"/>
        </w:rPr>
        <w:t>Аудирование</w:t>
      </w:r>
      <w:proofErr w:type="spellEnd"/>
      <w:r w:rsidRPr="006F0234">
        <w:rPr>
          <w:rFonts w:ascii="Times New Roman" w:hAnsi="Times New Roman"/>
        </w:rPr>
        <w:t xml:space="preserve"> с выборочным пониманием нужной/запрашиваемой информации предполагает умение выделять информацию в одном или нескольких аутентичных коротких текстах, опуская избыточную информацию. Время звучания текстов для </w:t>
      </w:r>
      <w:proofErr w:type="spellStart"/>
      <w:r w:rsidRPr="006F0234">
        <w:rPr>
          <w:rFonts w:ascii="Times New Roman" w:hAnsi="Times New Roman"/>
        </w:rPr>
        <w:t>аудирования</w:t>
      </w:r>
      <w:proofErr w:type="spellEnd"/>
      <w:r w:rsidRPr="006F0234">
        <w:rPr>
          <w:rFonts w:ascii="Times New Roman" w:hAnsi="Times New Roman"/>
        </w:rPr>
        <w:t xml:space="preserve">  —  до 1,5 минуты.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Чтение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Умение читать и понимать аутентичные тексты с различной глубиной и точностью проникновения в их содержание: с пониманием основного содержания, с полным пониманием содержания, с выборочным пониманием нужной/запрашиваемой информации.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Жанры текстов: научно-популярные, публицистические, </w:t>
      </w:r>
      <w:r w:rsidR="00791C81" w:rsidRPr="006F0234">
        <w:rPr>
          <w:rFonts w:ascii="Times New Roman" w:hAnsi="Times New Roman"/>
        </w:rPr>
        <w:t xml:space="preserve">художественные, прагматические. </w:t>
      </w:r>
      <w:r w:rsidRPr="006F0234">
        <w:rPr>
          <w:rFonts w:ascii="Times New Roman" w:hAnsi="Times New Roman"/>
        </w:rPr>
        <w:t>Типы текстов: статья, интервью, рассказ, отрывок из художественного произведения, объявление, рецепт, меню, проспект, реклама и т.  д.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lastRenderedPageBreak/>
        <w:t>Содержание текстов должно соответствовать возрастным особенностям и интересам учащихся, иметь образовател</w:t>
      </w:r>
      <w:r w:rsidR="00791C81" w:rsidRPr="006F0234">
        <w:rPr>
          <w:rFonts w:ascii="Times New Roman" w:hAnsi="Times New Roman"/>
        </w:rPr>
        <w:t xml:space="preserve">ьную и воспитательную ценность. </w:t>
      </w:r>
      <w:r w:rsidRPr="006F0234">
        <w:rPr>
          <w:rFonts w:ascii="Times New Roman" w:hAnsi="Times New Roman"/>
        </w:rPr>
        <w:t>Независимо от вида чтения возможно использование словаря: двуязычного, одноязычного (толкового).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Чтение с пониманием основного содержания текста осуществляется на несложных аутентичных материалах с ориентацией на выделенное в программе предметное содержание, включающих некото</w:t>
      </w:r>
      <w:r w:rsidR="00791C81" w:rsidRPr="006F0234">
        <w:rPr>
          <w:rFonts w:ascii="Times New Roman" w:hAnsi="Times New Roman"/>
        </w:rPr>
        <w:t>рое количество незнакомых слов.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Чтение с выборочным пониманием нужной/запрашиваемой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языковой догадки и различных приёмов смысловой переработки текста (например, выборочного перевода).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Письменная речь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Дальнейшее развитие и совершенствование письменной речи, а именно умений: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— заполнять формуляры, бланки, писать СV/резюме (указывать имя, фамилию, пол, гражданство, адрес и т. д.);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— писать личное письмо в ответ на письмо-стимул, оформляя его в соответствии с нормами, принятыми в странах изучаемого языка. Объём личного письма  —  100—140 слов, включая адрес;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— составлять план, тезисы устного или письменного сообщения;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— использовать письменную речь в ходе проектной деятельности.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Языковые знания и навыки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В старшей школе осуществляется систематизация языковых знаний школьников, полученных в основной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Орфография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Совершенствование орфографических навыков, в том числе применительно к новому языковому материалу, входящему в лексико-грамматический минимум порогового уровня.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Фонетическая сторона речи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Совершенствование </w:t>
      </w:r>
      <w:proofErr w:type="spellStart"/>
      <w:r w:rsidRPr="006F0234">
        <w:rPr>
          <w:rFonts w:ascii="Times New Roman" w:hAnsi="Times New Roman"/>
        </w:rPr>
        <w:t>слухопроизносительных</w:t>
      </w:r>
      <w:proofErr w:type="spellEnd"/>
      <w:r w:rsidRPr="006F0234">
        <w:rPr>
          <w:rFonts w:ascii="Times New Roman" w:hAnsi="Times New Roman"/>
        </w:rPr>
        <w:t xml:space="preserve">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фразах, ритмико-интонационных навыков оформления различных типов предложений.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Лексическая сторона речи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Расширение объёма продуктивного и рецептивного лексического минимума за счёт лексических средств, обслуживающих новые темы, проблемы и ситуации общения в рамках тематики полной средней школы, а также наиболее распространённых устойчивых словосочетаний, оценочной лексики, реплик-клише речевого этикета, отражающих особенности культуры страны/ стран изучаемого языка.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Расширение потенциального словаря за счёт овладения новыми значениями знакомых слов, новыми словообразовательными моделями, интернациональной лексикой. Развитие соответствующих лексических навыков.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Лексический минимум выпускников полной средней школы составляет 1400 единиц (включая 1200 усвоенных в начальной и основной школе).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Систематизация лексических единиц, изученных во 2—9 или в 5—9 классах, овладение лексическими единицами, обслуживающими новые темы, проблемы и ситуации общения в пределах тематики старшей школы.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Распознавание и употребление в речи устойчивых словосочетаний, оценочной лексики, реплик-клише речевого этикета, многозначных слов, синонимов, антонимов. Соблюдение правил лексической сочетаемости. Применение основных способов словообразования (аффиксации, словосложения, конверсии).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Грамматическая сторона речи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lastRenderedPageBreak/>
        <w:t xml:space="preserve">Расширение объёма значений изученных грамматических явлений: </w:t>
      </w:r>
      <w:proofErr w:type="spellStart"/>
      <w:proofErr w:type="gramStart"/>
      <w:r w:rsidRPr="006F0234">
        <w:rPr>
          <w:rFonts w:ascii="Times New Roman" w:hAnsi="Times New Roman"/>
        </w:rPr>
        <w:t>видо-временных</w:t>
      </w:r>
      <w:proofErr w:type="spellEnd"/>
      <w:proofErr w:type="gramEnd"/>
      <w:r w:rsidRPr="006F0234">
        <w:rPr>
          <w:rFonts w:ascii="Times New Roman" w:hAnsi="Times New Roman"/>
        </w:rPr>
        <w:t xml:space="preserve"> форм глагола, страдательного залога, сослагательного наклонения, косвенной речи (косвенного вопроса, приказания, побуждения). Развитие соответствующих грамматических навыков. Систематизация грамматического материала, изученного в средней (полной) школе.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Коммуникативно-ориентированная систематизация грамматического материала, усвоенного в основной школе, и продуктивное овладение грамматическими явлениями, которые ранее были усвоены рецептивно. Знакомство с новыми грамматическими явлениями.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Коммуникативные типы предложений: повествовательные (утвердительные, отрицательные), вопросительные (общий, специальный, альтер</w:t>
      </w:r>
      <w:r w:rsidR="00791C81" w:rsidRPr="006F0234">
        <w:rPr>
          <w:rFonts w:ascii="Times New Roman" w:hAnsi="Times New Roman"/>
        </w:rPr>
        <w:t>нативный, разделительный вопро</w:t>
      </w:r>
      <w:r w:rsidRPr="006F0234">
        <w:rPr>
          <w:rFonts w:ascii="Times New Roman" w:hAnsi="Times New Roman"/>
        </w:rPr>
        <w:t>сы) и побудительные (в утвердительной и отрицательной форме).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Нераспространённые и распространённые простые предложения, в том числе с несколькими обстоятельствами, следующими в определённом порядке; предложения с начальным </w:t>
      </w:r>
      <w:proofErr w:type="spellStart"/>
      <w:r w:rsidRPr="006F0234">
        <w:rPr>
          <w:rFonts w:ascii="Times New Roman" w:hAnsi="Times New Roman"/>
        </w:rPr>
        <w:t>It</w:t>
      </w:r>
      <w:proofErr w:type="spellEnd"/>
      <w:r w:rsidRPr="006F0234">
        <w:rPr>
          <w:rFonts w:ascii="Times New Roman" w:hAnsi="Times New Roman"/>
        </w:rPr>
        <w:t xml:space="preserve"> и с начальным </w:t>
      </w:r>
      <w:proofErr w:type="spellStart"/>
      <w:r w:rsidRPr="006F0234">
        <w:rPr>
          <w:rFonts w:ascii="Times New Roman" w:hAnsi="Times New Roman"/>
        </w:rPr>
        <w:t>There</w:t>
      </w:r>
      <w:proofErr w:type="spellEnd"/>
      <w:r w:rsidRPr="006F0234">
        <w:rPr>
          <w:rFonts w:ascii="Times New Roman" w:hAnsi="Times New Roman"/>
        </w:rPr>
        <w:t xml:space="preserve"> + </w:t>
      </w:r>
      <w:proofErr w:type="spellStart"/>
      <w:r w:rsidRPr="006F0234">
        <w:rPr>
          <w:rFonts w:ascii="Times New Roman" w:hAnsi="Times New Roman"/>
        </w:rPr>
        <w:t>to</w:t>
      </w:r>
      <w:proofErr w:type="spellEnd"/>
      <w:r w:rsidRPr="006F0234">
        <w:rPr>
          <w:rFonts w:ascii="Times New Roman" w:hAnsi="Times New Roman"/>
        </w:rPr>
        <w:t xml:space="preserve"> </w:t>
      </w:r>
      <w:proofErr w:type="spellStart"/>
      <w:r w:rsidRPr="006F0234">
        <w:rPr>
          <w:rFonts w:ascii="Times New Roman" w:hAnsi="Times New Roman"/>
        </w:rPr>
        <w:t>be</w:t>
      </w:r>
      <w:proofErr w:type="spellEnd"/>
      <w:r w:rsidRPr="006F0234">
        <w:rPr>
          <w:rFonts w:ascii="Times New Roman" w:hAnsi="Times New Roman"/>
        </w:rPr>
        <w:t xml:space="preserve">. Сложносочинённые предложения с сочинительными союзами </w:t>
      </w:r>
      <w:proofErr w:type="spellStart"/>
      <w:r w:rsidRPr="006F0234">
        <w:rPr>
          <w:rFonts w:ascii="Times New Roman" w:hAnsi="Times New Roman"/>
        </w:rPr>
        <w:t>and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but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or</w:t>
      </w:r>
      <w:proofErr w:type="spellEnd"/>
      <w:r w:rsidRPr="006F0234">
        <w:rPr>
          <w:rFonts w:ascii="Times New Roman" w:hAnsi="Times New Roman"/>
        </w:rPr>
        <w:t>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Сложноподчинённые предложения с союзами и союзными словами </w:t>
      </w:r>
      <w:proofErr w:type="spellStart"/>
      <w:r w:rsidRPr="006F0234">
        <w:rPr>
          <w:rFonts w:ascii="Times New Roman" w:hAnsi="Times New Roman"/>
        </w:rPr>
        <w:t>who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what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which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that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when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for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since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during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where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why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because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that’s</w:t>
      </w:r>
      <w:proofErr w:type="spellEnd"/>
      <w:r w:rsidRPr="006F0234">
        <w:rPr>
          <w:rFonts w:ascii="Times New Roman" w:hAnsi="Times New Roman"/>
        </w:rPr>
        <w:t xml:space="preserve"> </w:t>
      </w:r>
      <w:proofErr w:type="spellStart"/>
      <w:r w:rsidRPr="006F0234">
        <w:rPr>
          <w:rFonts w:ascii="Times New Roman" w:hAnsi="Times New Roman"/>
        </w:rPr>
        <w:t>why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in</w:t>
      </w:r>
      <w:proofErr w:type="spellEnd"/>
      <w:r w:rsidRPr="006F0234">
        <w:rPr>
          <w:rFonts w:ascii="Times New Roman" w:hAnsi="Times New Roman"/>
        </w:rPr>
        <w:t xml:space="preserve"> </w:t>
      </w:r>
      <w:proofErr w:type="spellStart"/>
      <w:r w:rsidRPr="006F0234">
        <w:rPr>
          <w:rFonts w:ascii="Times New Roman" w:hAnsi="Times New Roman"/>
        </w:rPr>
        <w:t>order</w:t>
      </w:r>
      <w:proofErr w:type="spellEnd"/>
      <w:r w:rsidRPr="006F0234">
        <w:rPr>
          <w:rFonts w:ascii="Times New Roman" w:hAnsi="Times New Roman"/>
        </w:rPr>
        <w:t xml:space="preserve"> </w:t>
      </w:r>
      <w:proofErr w:type="spellStart"/>
      <w:r w:rsidRPr="006F0234">
        <w:rPr>
          <w:rFonts w:ascii="Times New Roman" w:hAnsi="Times New Roman"/>
        </w:rPr>
        <w:t>to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if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unless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so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so</w:t>
      </w:r>
      <w:proofErr w:type="spellEnd"/>
      <w:r w:rsidRPr="006F0234">
        <w:rPr>
          <w:rFonts w:ascii="Times New Roman" w:hAnsi="Times New Roman"/>
        </w:rPr>
        <w:t xml:space="preserve"> </w:t>
      </w:r>
      <w:proofErr w:type="spellStart"/>
      <w:r w:rsidRPr="006F0234">
        <w:rPr>
          <w:rFonts w:ascii="Times New Roman" w:hAnsi="Times New Roman"/>
        </w:rPr>
        <w:t>that</w:t>
      </w:r>
      <w:proofErr w:type="spellEnd"/>
      <w:r w:rsidRPr="006F0234">
        <w:rPr>
          <w:rFonts w:ascii="Times New Roman" w:hAnsi="Times New Roman"/>
        </w:rPr>
        <w:t>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Сложноподчинённые предложения с союзами </w:t>
      </w:r>
      <w:proofErr w:type="spellStart"/>
      <w:r w:rsidRPr="006F0234">
        <w:rPr>
          <w:rFonts w:ascii="Times New Roman" w:hAnsi="Times New Roman"/>
        </w:rPr>
        <w:t>whoever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whatever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however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whenever</w:t>
      </w:r>
      <w:proofErr w:type="spellEnd"/>
      <w:r w:rsidRPr="006F0234">
        <w:rPr>
          <w:rFonts w:ascii="Times New Roman" w:hAnsi="Times New Roman"/>
        </w:rPr>
        <w:t>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Условные предложения реального (</w:t>
      </w:r>
      <w:proofErr w:type="spellStart"/>
      <w:r w:rsidRPr="006F0234">
        <w:rPr>
          <w:rFonts w:ascii="Times New Roman" w:hAnsi="Times New Roman"/>
        </w:rPr>
        <w:t>Conditional</w:t>
      </w:r>
      <w:proofErr w:type="spellEnd"/>
      <w:r w:rsidRPr="006F0234">
        <w:rPr>
          <w:rFonts w:ascii="Times New Roman" w:hAnsi="Times New Roman"/>
        </w:rPr>
        <w:t xml:space="preserve"> I) и нереального (</w:t>
      </w:r>
      <w:proofErr w:type="spellStart"/>
      <w:r w:rsidRPr="006F0234">
        <w:rPr>
          <w:rFonts w:ascii="Times New Roman" w:hAnsi="Times New Roman"/>
        </w:rPr>
        <w:t>Conditional</w:t>
      </w:r>
      <w:proofErr w:type="spellEnd"/>
      <w:r w:rsidRPr="006F0234">
        <w:rPr>
          <w:rFonts w:ascii="Times New Roman" w:hAnsi="Times New Roman"/>
        </w:rPr>
        <w:t xml:space="preserve"> II, </w:t>
      </w:r>
      <w:proofErr w:type="spellStart"/>
      <w:r w:rsidRPr="006F0234">
        <w:rPr>
          <w:rFonts w:ascii="Times New Roman" w:hAnsi="Times New Roman"/>
        </w:rPr>
        <w:t>Conditional</w:t>
      </w:r>
      <w:proofErr w:type="spellEnd"/>
      <w:r w:rsidRPr="006F0234">
        <w:rPr>
          <w:rFonts w:ascii="Times New Roman" w:hAnsi="Times New Roman"/>
        </w:rPr>
        <w:t xml:space="preserve"> III) характера.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6F0234">
        <w:rPr>
          <w:rFonts w:ascii="Times New Roman" w:hAnsi="Times New Roman"/>
        </w:rPr>
        <w:t>Предложения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с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конструкциями</w:t>
      </w:r>
      <w:r w:rsidRPr="006F0234">
        <w:rPr>
          <w:rFonts w:ascii="Times New Roman" w:hAnsi="Times New Roman"/>
          <w:lang w:val="en-US"/>
        </w:rPr>
        <w:t xml:space="preserve">: I wish …; as ... as, not so ... as, either … or, neither ... nor; It takes </w:t>
      </w:r>
      <w:proofErr w:type="spellStart"/>
      <w:r w:rsidRPr="006F0234">
        <w:rPr>
          <w:rFonts w:ascii="Times New Roman" w:hAnsi="Times New Roman"/>
          <w:lang w:val="en-US"/>
        </w:rPr>
        <w:t>smb</w:t>
      </w:r>
      <w:proofErr w:type="spellEnd"/>
      <w:r w:rsidRPr="006F0234">
        <w:rPr>
          <w:rFonts w:ascii="Times New Roman" w:hAnsi="Times New Roman"/>
          <w:lang w:val="en-US"/>
        </w:rPr>
        <w:t xml:space="preserve"> ... to do something; I love/hate doing something; be/get used to something; be/get used to doing something; so/such (that).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Конструкции с инфинитивом (сложное дополнение, сложное подлежащее).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6F0234">
        <w:rPr>
          <w:rFonts w:ascii="Times New Roman" w:hAnsi="Times New Roman"/>
        </w:rPr>
        <w:t>Глаголы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в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формах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действительного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залога</w:t>
      </w:r>
      <w:r w:rsidRPr="006F0234">
        <w:rPr>
          <w:rFonts w:ascii="Times New Roman" w:hAnsi="Times New Roman"/>
          <w:lang w:val="en-US"/>
        </w:rPr>
        <w:t>: Present, Past, Future Simple; Present, Past, Future Perfect; Present, Past, Future Continuous; Present Perfect Continuous; Future-in-the-Past.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6F0234">
        <w:rPr>
          <w:rFonts w:ascii="Times New Roman" w:hAnsi="Times New Roman"/>
          <w:lang w:val="en-US"/>
        </w:rPr>
        <w:t>B</w:t>
      </w:r>
      <w:proofErr w:type="spellStart"/>
      <w:r w:rsidRPr="006F0234">
        <w:rPr>
          <w:rFonts w:ascii="Times New Roman" w:hAnsi="Times New Roman"/>
        </w:rPr>
        <w:t>ыражение</w:t>
      </w:r>
      <w:proofErr w:type="spellEnd"/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будущего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действия</w:t>
      </w:r>
      <w:r w:rsidRPr="006F0234">
        <w:rPr>
          <w:rFonts w:ascii="Times New Roman" w:hAnsi="Times New Roman"/>
          <w:lang w:val="en-US"/>
        </w:rPr>
        <w:t>: Future Simple, to be going to, Present Continuous.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6F0234">
        <w:rPr>
          <w:rFonts w:ascii="Times New Roman" w:hAnsi="Times New Roman"/>
        </w:rPr>
        <w:t>Глаголы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в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формах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страдательного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залога</w:t>
      </w:r>
      <w:r w:rsidRPr="006F0234">
        <w:rPr>
          <w:rFonts w:ascii="Times New Roman" w:hAnsi="Times New Roman"/>
          <w:lang w:val="en-US"/>
        </w:rPr>
        <w:t>: Present, Past, Future Simple Passive; Past Perfect Passive, Future Perfect Passive; Present Perfect Continuous Passive, Past Perfect Passive, Future Perfect Passive.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  <w:lang w:val="en-US"/>
        </w:rPr>
      </w:pPr>
      <w:r w:rsidRPr="006F0234">
        <w:rPr>
          <w:rFonts w:ascii="Times New Roman" w:hAnsi="Times New Roman"/>
        </w:rPr>
        <w:t>Модальные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глаголы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и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их</w:t>
      </w:r>
      <w:r w:rsidRPr="006F0234">
        <w:rPr>
          <w:rFonts w:ascii="Times New Roman" w:hAnsi="Times New Roman"/>
          <w:lang w:val="en-US"/>
        </w:rPr>
        <w:t xml:space="preserve"> </w:t>
      </w:r>
      <w:r w:rsidRPr="006F0234">
        <w:rPr>
          <w:rFonts w:ascii="Times New Roman" w:hAnsi="Times New Roman"/>
        </w:rPr>
        <w:t>эквиваленты</w:t>
      </w:r>
      <w:r w:rsidRPr="006F0234">
        <w:rPr>
          <w:rFonts w:ascii="Times New Roman" w:hAnsi="Times New Roman"/>
          <w:lang w:val="en-US"/>
        </w:rPr>
        <w:t>: can/could/be able to; may/might, must/have to, shall, should, would, need.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Неличные формы глагола (герундий, причастия I и II, отглагольное существительное) без различения их функций.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Косвенная речь. Согласование времён в плане настоящего и прошлого.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Фразовые глаголы, обслуживающие темы, отобранные для старшей ступени обучения.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Определённый, неопределённый и нулевой артикли.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Неисчисляемые и исчисляемые существительные в единственном и множественном числе, включая исключения.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Личные, притяжательные, указательные, неопределённые (в том числе их производные), относительные, вопросительные и возвратные местоимения.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Прилагательные и наречия, в том числе наречия, выражающие количество: </w:t>
      </w:r>
      <w:proofErr w:type="spellStart"/>
      <w:r w:rsidRPr="006F0234">
        <w:rPr>
          <w:rFonts w:ascii="Times New Roman" w:hAnsi="Times New Roman"/>
        </w:rPr>
        <w:t>many</w:t>
      </w:r>
      <w:proofErr w:type="spellEnd"/>
      <w:r w:rsidRPr="006F0234">
        <w:rPr>
          <w:rFonts w:ascii="Times New Roman" w:hAnsi="Times New Roman"/>
        </w:rPr>
        <w:t>/</w:t>
      </w:r>
      <w:proofErr w:type="spellStart"/>
      <w:r w:rsidRPr="006F0234">
        <w:rPr>
          <w:rFonts w:ascii="Times New Roman" w:hAnsi="Times New Roman"/>
        </w:rPr>
        <w:t>much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few</w:t>
      </w:r>
      <w:proofErr w:type="spellEnd"/>
      <w:r w:rsidRPr="006F0234">
        <w:rPr>
          <w:rFonts w:ascii="Times New Roman" w:hAnsi="Times New Roman"/>
        </w:rPr>
        <w:t>/</w:t>
      </w:r>
      <w:proofErr w:type="spellStart"/>
      <w:r w:rsidRPr="006F0234">
        <w:rPr>
          <w:rFonts w:ascii="Times New Roman" w:hAnsi="Times New Roman"/>
        </w:rPr>
        <w:t>a</w:t>
      </w:r>
      <w:proofErr w:type="spellEnd"/>
      <w:r w:rsidRPr="006F0234">
        <w:rPr>
          <w:rFonts w:ascii="Times New Roman" w:hAnsi="Times New Roman"/>
        </w:rPr>
        <w:t xml:space="preserve"> </w:t>
      </w:r>
      <w:proofErr w:type="spellStart"/>
      <w:r w:rsidRPr="006F0234">
        <w:rPr>
          <w:rFonts w:ascii="Times New Roman" w:hAnsi="Times New Roman"/>
        </w:rPr>
        <w:t>few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little</w:t>
      </w:r>
      <w:proofErr w:type="spellEnd"/>
      <w:r w:rsidRPr="006F0234">
        <w:rPr>
          <w:rFonts w:ascii="Times New Roman" w:hAnsi="Times New Roman"/>
        </w:rPr>
        <w:t>/</w:t>
      </w:r>
      <w:proofErr w:type="spellStart"/>
      <w:r w:rsidRPr="006F0234">
        <w:rPr>
          <w:rFonts w:ascii="Times New Roman" w:hAnsi="Times New Roman"/>
        </w:rPr>
        <w:t>a</w:t>
      </w:r>
      <w:proofErr w:type="spellEnd"/>
      <w:r w:rsidRPr="006F0234">
        <w:rPr>
          <w:rFonts w:ascii="Times New Roman" w:hAnsi="Times New Roman"/>
        </w:rPr>
        <w:t xml:space="preserve"> </w:t>
      </w:r>
      <w:proofErr w:type="spellStart"/>
      <w:r w:rsidRPr="006F0234">
        <w:rPr>
          <w:rFonts w:ascii="Times New Roman" w:hAnsi="Times New Roman"/>
        </w:rPr>
        <w:t>little</w:t>
      </w:r>
      <w:proofErr w:type="spellEnd"/>
      <w:r w:rsidRPr="006F0234">
        <w:rPr>
          <w:rFonts w:ascii="Times New Roman" w:hAnsi="Times New Roman"/>
        </w:rPr>
        <w:t>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Количественные и порядковые числительные.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Предлоги, выражающие направление, время, место действия; предлоги, употребляемые со страдательным залогом: </w:t>
      </w:r>
      <w:proofErr w:type="spellStart"/>
      <w:r w:rsidRPr="006F0234">
        <w:rPr>
          <w:rFonts w:ascii="Times New Roman" w:hAnsi="Times New Roman"/>
        </w:rPr>
        <w:t>by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with</w:t>
      </w:r>
      <w:proofErr w:type="spellEnd"/>
      <w:r w:rsidRPr="006F0234">
        <w:rPr>
          <w:rFonts w:ascii="Times New Roman" w:hAnsi="Times New Roman"/>
        </w:rPr>
        <w:t xml:space="preserve">. Средства связи в тексте для обеспечения его целостности, например наречия: </w:t>
      </w:r>
      <w:proofErr w:type="spellStart"/>
      <w:r w:rsidRPr="006F0234">
        <w:rPr>
          <w:rFonts w:ascii="Times New Roman" w:hAnsi="Times New Roman"/>
        </w:rPr>
        <w:t>firstly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finally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at</w:t>
      </w:r>
      <w:proofErr w:type="spellEnd"/>
      <w:r w:rsidRPr="006F0234">
        <w:rPr>
          <w:rFonts w:ascii="Times New Roman" w:hAnsi="Times New Roman"/>
        </w:rPr>
        <w:t xml:space="preserve"> </w:t>
      </w:r>
      <w:proofErr w:type="spellStart"/>
      <w:r w:rsidRPr="006F0234">
        <w:rPr>
          <w:rFonts w:ascii="Times New Roman" w:hAnsi="Times New Roman"/>
        </w:rPr>
        <w:t>last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in</w:t>
      </w:r>
      <w:proofErr w:type="spellEnd"/>
      <w:r w:rsidRPr="006F0234">
        <w:rPr>
          <w:rFonts w:ascii="Times New Roman" w:hAnsi="Times New Roman"/>
        </w:rPr>
        <w:t xml:space="preserve"> </w:t>
      </w:r>
      <w:proofErr w:type="spellStart"/>
      <w:r w:rsidRPr="006F0234">
        <w:rPr>
          <w:rFonts w:ascii="Times New Roman" w:hAnsi="Times New Roman"/>
        </w:rPr>
        <w:t>the</w:t>
      </w:r>
      <w:proofErr w:type="spellEnd"/>
      <w:r w:rsidRPr="006F0234">
        <w:rPr>
          <w:rFonts w:ascii="Times New Roman" w:hAnsi="Times New Roman"/>
        </w:rPr>
        <w:t xml:space="preserve"> </w:t>
      </w:r>
      <w:proofErr w:type="spellStart"/>
      <w:r w:rsidRPr="006F0234">
        <w:rPr>
          <w:rFonts w:ascii="Times New Roman" w:hAnsi="Times New Roman"/>
        </w:rPr>
        <w:t>end</w:t>
      </w:r>
      <w:proofErr w:type="spellEnd"/>
      <w:r w:rsidRPr="006F0234">
        <w:rPr>
          <w:rFonts w:ascii="Times New Roman" w:hAnsi="Times New Roman"/>
        </w:rPr>
        <w:t xml:space="preserve">, </w:t>
      </w:r>
      <w:proofErr w:type="spellStart"/>
      <w:r w:rsidRPr="006F0234">
        <w:rPr>
          <w:rFonts w:ascii="Times New Roman" w:hAnsi="Times New Roman"/>
        </w:rPr>
        <w:t>however</w:t>
      </w:r>
      <w:proofErr w:type="spellEnd"/>
      <w:r w:rsidRPr="006F0234">
        <w:rPr>
          <w:rFonts w:ascii="Times New Roman" w:hAnsi="Times New Roman"/>
        </w:rPr>
        <w:t xml:space="preserve"> и т.  д.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Социокультурные знания и умения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Развитие страноведческих знаний и умений, основанных на сравнении фактов культуры своего народа и культуры стран изучаемого языка (реалии страны изучаемого языка, всемирно известные достопримечательности, образцы литературы, выдающиеся люди). Увеличение их объёма за счёт новой тематики и проблематики речевого общения, в том числе </w:t>
      </w:r>
      <w:proofErr w:type="spellStart"/>
      <w:r w:rsidRPr="006F0234">
        <w:rPr>
          <w:rFonts w:ascii="Times New Roman" w:hAnsi="Times New Roman"/>
        </w:rPr>
        <w:t>межпредметного</w:t>
      </w:r>
      <w:proofErr w:type="spellEnd"/>
      <w:r w:rsidRPr="006F0234">
        <w:rPr>
          <w:rFonts w:ascii="Times New Roman" w:hAnsi="Times New Roman"/>
        </w:rPr>
        <w:t xml:space="preserve"> характера.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>Компенсаторные умения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lastRenderedPageBreak/>
        <w:t xml:space="preserve">Совершенствование следующих умений: пользоваться языковой и контекстуальной догадкой при чтении и </w:t>
      </w:r>
      <w:proofErr w:type="spellStart"/>
      <w:r w:rsidRPr="006F0234">
        <w:rPr>
          <w:rFonts w:ascii="Times New Roman" w:hAnsi="Times New Roman"/>
        </w:rPr>
        <w:t>аудировании</w:t>
      </w:r>
      <w:proofErr w:type="spellEnd"/>
      <w:r w:rsidRPr="006F0234">
        <w:rPr>
          <w:rFonts w:ascii="Times New Roman" w:hAnsi="Times New Roman"/>
        </w:rPr>
        <w:t>; прогнозировать содержание текста по заголовку/началу текста; использовать текстовые опоры различного рода (подзаголовки, таблицы, графики, шрифтовые выделения, комментарии, сноски); игнорировать лексические и смысловые трудности, не влияющие на понимание основного содержания текста; использовать переспрос и словарные замены в процессе устно-речевого общения.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6F0234">
        <w:rPr>
          <w:rFonts w:ascii="Times New Roman" w:hAnsi="Times New Roman"/>
        </w:rPr>
        <w:t>Метапредметные</w:t>
      </w:r>
      <w:proofErr w:type="spellEnd"/>
      <w:r w:rsidRPr="006F0234">
        <w:rPr>
          <w:rFonts w:ascii="Times New Roman" w:hAnsi="Times New Roman"/>
        </w:rPr>
        <w:t xml:space="preserve"> и специальные учебные умения</w:t>
      </w:r>
    </w:p>
    <w:p w:rsidR="002C36A3" w:rsidRPr="006F0234" w:rsidRDefault="002C36A3" w:rsidP="003F7DC7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Дальнейшее развитие </w:t>
      </w:r>
      <w:proofErr w:type="spellStart"/>
      <w:r w:rsidRPr="006F0234">
        <w:rPr>
          <w:rFonts w:ascii="Times New Roman" w:hAnsi="Times New Roman"/>
        </w:rPr>
        <w:t>метапредметных</w:t>
      </w:r>
      <w:proofErr w:type="spellEnd"/>
      <w:r w:rsidRPr="006F0234">
        <w:rPr>
          <w:rFonts w:ascii="Times New Roman" w:hAnsi="Times New Roman"/>
        </w:rPr>
        <w:t xml:space="preserve"> умений, связанных с приёмами самостоятельного приобретения знаний: использовать двуязычные и одноязычные (толковые) словари и другую справочную литературу, в том числе лингвострановедческую; ориентироваться в иноязычном письменном тексте и </w:t>
      </w:r>
      <w:proofErr w:type="spellStart"/>
      <w:r w:rsidRPr="006F0234">
        <w:rPr>
          <w:rFonts w:ascii="Times New Roman" w:hAnsi="Times New Roman"/>
        </w:rPr>
        <w:t>аудиотексте</w:t>
      </w:r>
      <w:proofErr w:type="spellEnd"/>
      <w:r w:rsidRPr="006F0234">
        <w:rPr>
          <w:rFonts w:ascii="Times New Roman" w:hAnsi="Times New Roman"/>
        </w:rPr>
        <w:t>; извлекать информацию (основную, выборочную/запрашиваемую, полную и точную) на разных уровнях в соответствии с поставленной коммуникативной задачей; выделять нужную информацию из различных источников на иностранном языке, в том числе из Интернета, и обобщать её; фиксировать содержание сообщений; пла</w:t>
      </w:r>
      <w:r w:rsidR="00791C81" w:rsidRPr="006F0234">
        <w:rPr>
          <w:rFonts w:ascii="Times New Roman" w:hAnsi="Times New Roman"/>
        </w:rPr>
        <w:t>нировать и осуществлять учебно-</w:t>
      </w:r>
      <w:r w:rsidRPr="006F0234">
        <w:rPr>
          <w:rFonts w:ascii="Times New Roman" w:hAnsi="Times New Roman"/>
        </w:rPr>
        <w:t>исследовательскую работу (выбор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проекту); участвовать в работе над долгосрочным проектом; взаимодействовать в группе с другими участниками проектной деятельности; самостоятельно работать, рационально организовывая свой труд в классе и дома.</w:t>
      </w:r>
    </w:p>
    <w:p w:rsidR="003F7DC7" w:rsidRPr="00546662" w:rsidRDefault="002C36A3" w:rsidP="00546662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 w:rsidRPr="006F0234">
        <w:rPr>
          <w:rFonts w:ascii="Times New Roman" w:hAnsi="Times New Roman"/>
        </w:rPr>
        <w:t xml:space="preserve">Дальнейшее развитие специальных учебных умений: интерпретировать языковые средства, отражающие особенности иной культуры; находить ключевые слова; </w:t>
      </w:r>
      <w:proofErr w:type="spellStart"/>
      <w:r w:rsidRPr="006F0234">
        <w:rPr>
          <w:rFonts w:ascii="Times New Roman" w:hAnsi="Times New Roman"/>
        </w:rPr>
        <w:t>семантизировать</w:t>
      </w:r>
      <w:proofErr w:type="spellEnd"/>
      <w:r w:rsidRPr="006F0234">
        <w:rPr>
          <w:rFonts w:ascii="Times New Roman" w:hAnsi="Times New Roman"/>
        </w:rPr>
        <w:t xml:space="preserve"> слова на основе языковой догадки и словообразовательного анализа; </w:t>
      </w:r>
      <w:r w:rsidR="00E37C5A" w:rsidRPr="006F0234">
        <w:rPr>
          <w:rFonts w:ascii="Times New Roman" w:hAnsi="Times New Roman"/>
        </w:rPr>
        <w:t>использовать выборочный перевод</w:t>
      </w:r>
      <w:r w:rsidR="00360920">
        <w:rPr>
          <w:rFonts w:ascii="Times New Roman" w:hAnsi="Times New Roman"/>
        </w:rPr>
        <w:t>.</w:t>
      </w:r>
    </w:p>
    <w:p w:rsidR="003F7DC7" w:rsidRDefault="003F7DC7" w:rsidP="00732AE9">
      <w:pPr>
        <w:tabs>
          <w:tab w:val="left" w:pos="0"/>
        </w:tabs>
        <w:suppressAutoHyphens/>
        <w:spacing w:after="0" w:line="240" w:lineRule="auto"/>
        <w:ind w:right="23"/>
        <w:jc w:val="center"/>
        <w:rPr>
          <w:rFonts w:ascii="Times New Roman" w:eastAsia="Palatino Linotype" w:hAnsi="Times New Roman"/>
          <w:b/>
          <w:lang w:eastAsia="ru-RU"/>
        </w:rPr>
      </w:pPr>
    </w:p>
    <w:p w:rsidR="00E46750" w:rsidRPr="001B59B7" w:rsidRDefault="00E46750" w:rsidP="00E467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5C04CA">
        <w:rPr>
          <w:rFonts w:ascii="Times New Roman" w:hAnsi="Times New Roman"/>
          <w:b/>
          <w:color w:val="000000"/>
          <w:shd w:val="clear" w:color="auto" w:fill="FFFFFF"/>
        </w:rPr>
        <w:t>Тематическое планирование с учетом рабочей программы воспитания</w:t>
      </w:r>
    </w:p>
    <w:p w:rsidR="00E46750" w:rsidRDefault="00E46750" w:rsidP="00E4675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pPr w:leftFromText="180" w:rightFromText="180" w:vertAnchor="text" w:tblpX="-170" w:tblpY="1"/>
        <w:tblOverlap w:val="never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1985"/>
        <w:gridCol w:w="9639"/>
        <w:gridCol w:w="1559"/>
      </w:tblGrid>
      <w:tr w:rsidR="00446074" w:rsidRPr="00446074" w:rsidTr="00446074">
        <w:trPr>
          <w:trHeight w:val="283"/>
        </w:trPr>
        <w:tc>
          <w:tcPr>
            <w:tcW w:w="817" w:type="dxa"/>
            <w:vAlign w:val="center"/>
          </w:tcPr>
          <w:p w:rsidR="00446074" w:rsidRPr="00446074" w:rsidRDefault="00446074" w:rsidP="003F7D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46074" w:rsidRPr="00446074" w:rsidRDefault="00446074" w:rsidP="003F7D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4607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4607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4607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  <w:p w:rsidR="00446074" w:rsidRPr="00446074" w:rsidRDefault="00446074" w:rsidP="003F7D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446074" w:rsidRPr="00446074" w:rsidRDefault="00446074" w:rsidP="003F7D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46074" w:rsidRPr="00446074" w:rsidRDefault="00446074" w:rsidP="003F7DC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Тема раздела</w:t>
            </w:r>
          </w:p>
        </w:tc>
        <w:tc>
          <w:tcPr>
            <w:tcW w:w="9639" w:type="dxa"/>
          </w:tcPr>
          <w:p w:rsidR="00446074" w:rsidRPr="00446074" w:rsidRDefault="00446074" w:rsidP="00446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Модуль воспитательной программы</w:t>
            </w:r>
          </w:p>
          <w:p w:rsidR="00446074" w:rsidRPr="00446074" w:rsidRDefault="00446074" w:rsidP="00446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«Школьный урок»</w:t>
            </w:r>
          </w:p>
        </w:tc>
        <w:tc>
          <w:tcPr>
            <w:tcW w:w="1559" w:type="dxa"/>
            <w:vAlign w:val="center"/>
          </w:tcPr>
          <w:p w:rsidR="00446074" w:rsidRPr="00446074" w:rsidRDefault="00446074" w:rsidP="003F7D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</w:tr>
      <w:tr w:rsidR="00446074" w:rsidRPr="00446074" w:rsidTr="00446074">
        <w:tc>
          <w:tcPr>
            <w:tcW w:w="817" w:type="dxa"/>
          </w:tcPr>
          <w:p w:rsidR="00446074" w:rsidRPr="00446074" w:rsidRDefault="00446074" w:rsidP="003F7DC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46074" w:rsidRPr="00446074" w:rsidRDefault="00446074" w:rsidP="003F7DC7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607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46074">
              <w:rPr>
                <w:rFonts w:ascii="Times New Roman" w:hAnsi="Times New Roman"/>
                <w:sz w:val="20"/>
                <w:szCs w:val="20"/>
              </w:rPr>
              <w:t>Досуг молодёжи</w:t>
            </w:r>
          </w:p>
        </w:tc>
        <w:tc>
          <w:tcPr>
            <w:tcW w:w="9639" w:type="dxa"/>
          </w:tcPr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День окончания</w:t>
            </w:r>
            <w:proofErr w:type="gramStart"/>
            <w:r w:rsidRPr="00446074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446074">
              <w:rPr>
                <w:rFonts w:ascii="Times New Roman" w:hAnsi="Times New Roman"/>
                <w:sz w:val="20"/>
                <w:szCs w:val="20"/>
              </w:rPr>
              <w:t>торой мировой войны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солидарности в борьбе с терроризмом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дорожной безопасности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здоровья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Я и профессия</w:t>
            </w:r>
          </w:p>
          <w:p w:rsidR="00446074" w:rsidRPr="00446074" w:rsidRDefault="00446074" w:rsidP="00446074">
            <w:pPr>
              <w:spacing w:after="0" w:line="240" w:lineRule="auto"/>
              <w:jc w:val="both"/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br/>
              <w:t xml:space="preserve">и его </w:t>
            </w:r>
            <w:proofErr w:type="gramStart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обучающимися</w:t>
            </w:r>
            <w:proofErr w:type="gramEnd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446074" w:rsidRPr="00446074" w:rsidRDefault="00446074" w:rsidP="00446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iCs/>
                <w:sz w:val="20"/>
                <w:szCs w:val="20"/>
                <w:u w:val="none"/>
              </w:rPr>
              <w:t xml:space="preserve">использование </w:t>
            </w:r>
            <w:r w:rsidRPr="00446074">
              <w:rPr>
                <w:rFonts w:ascii="Times New Roman" w:hAnsi="Times New Roman"/>
                <w:sz w:val="20"/>
                <w:szCs w:val="20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446074">
              <w:rPr>
                <w:rFonts w:ascii="Times New Roman" w:hAnsi="Times New Roman"/>
                <w:sz w:val="20"/>
                <w:szCs w:val="20"/>
              </w:rPr>
              <w:t>обучающимся</w:t>
            </w:r>
            <w:proofErr w:type="gramEnd"/>
            <w:r w:rsidRPr="00446074">
              <w:rPr>
                <w:rFonts w:ascii="Times New Roman" w:hAnsi="Times New Roman"/>
                <w:sz w:val="20"/>
                <w:szCs w:val="20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559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center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eastAsia="Tahoma" w:hAnsi="Times New Roman"/>
                <w:sz w:val="20"/>
                <w:szCs w:val="20"/>
              </w:rPr>
              <w:t>12</w:t>
            </w:r>
          </w:p>
        </w:tc>
      </w:tr>
      <w:tr w:rsidR="00446074" w:rsidRPr="00446074" w:rsidTr="00446074">
        <w:trPr>
          <w:trHeight w:val="333"/>
        </w:trPr>
        <w:tc>
          <w:tcPr>
            <w:tcW w:w="817" w:type="dxa"/>
          </w:tcPr>
          <w:p w:rsidR="00446074" w:rsidRPr="00446074" w:rsidRDefault="00446074" w:rsidP="003F7DC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46074" w:rsidRPr="00446074" w:rsidRDefault="00446074" w:rsidP="003F7DC7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Молодёжь в современном обществе.</w:t>
            </w:r>
          </w:p>
        </w:tc>
        <w:tc>
          <w:tcPr>
            <w:tcW w:w="9639" w:type="dxa"/>
          </w:tcPr>
          <w:p w:rsidR="00446074" w:rsidRPr="00446074" w:rsidRDefault="00446074" w:rsidP="003F7D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День учителя</w:t>
            </w:r>
          </w:p>
          <w:p w:rsidR="00446074" w:rsidRPr="00446074" w:rsidRDefault="00446074" w:rsidP="003F7D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Экология и энергосбережение</w:t>
            </w:r>
          </w:p>
          <w:p w:rsidR="00446074" w:rsidRPr="00446074" w:rsidRDefault="00446074" w:rsidP="003F7D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Безопасность в сети интернет</w:t>
            </w:r>
          </w:p>
          <w:p w:rsidR="00446074" w:rsidRPr="00446074" w:rsidRDefault="00446074" w:rsidP="003F7D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Финансовая грамотность</w:t>
            </w:r>
          </w:p>
          <w:p w:rsidR="00446074" w:rsidRPr="00446074" w:rsidRDefault="00446074" w:rsidP="00446074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/>
                <w:i w:val="0"/>
                <w:sz w:val="20"/>
                <w:szCs w:val="20"/>
                <w:u w:val="none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lastRenderedPageBreak/>
              <w:t xml:space="preserve">побуждение </w:t>
            </w:r>
            <w:proofErr w:type="gramStart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обучающихся</w:t>
            </w:r>
            <w:proofErr w:type="gramEnd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446074" w:rsidRPr="00446074" w:rsidRDefault="00446074" w:rsidP="00446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559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center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eastAsia="Tahoma" w:hAnsi="Times New Roman"/>
                <w:sz w:val="20"/>
                <w:szCs w:val="20"/>
              </w:rPr>
              <w:lastRenderedPageBreak/>
              <w:t>14</w:t>
            </w:r>
          </w:p>
        </w:tc>
      </w:tr>
      <w:tr w:rsidR="00446074" w:rsidRPr="00446074" w:rsidTr="00446074">
        <w:tc>
          <w:tcPr>
            <w:tcW w:w="817" w:type="dxa"/>
          </w:tcPr>
          <w:p w:rsidR="00446074" w:rsidRPr="00446074" w:rsidRDefault="00446074" w:rsidP="003F7DC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46074" w:rsidRPr="00446074" w:rsidRDefault="00446074" w:rsidP="003F7DC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44607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46074">
              <w:rPr>
                <w:rFonts w:ascii="Times New Roman" w:hAnsi="Times New Roman"/>
                <w:sz w:val="20"/>
                <w:szCs w:val="20"/>
              </w:rPr>
              <w:t>Школа и будущая профессия.</w:t>
            </w:r>
          </w:p>
        </w:tc>
        <w:tc>
          <w:tcPr>
            <w:tcW w:w="9639" w:type="dxa"/>
          </w:tcPr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народного единства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Дорога из каникул в школу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Международный день толерантности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День правовой помощи детям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матери в России</w:t>
            </w:r>
          </w:p>
          <w:p w:rsidR="00446074" w:rsidRPr="00446074" w:rsidRDefault="00446074" w:rsidP="00446074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/>
                <w:i w:val="0"/>
                <w:sz w:val="20"/>
                <w:szCs w:val="20"/>
                <w:u w:val="none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br/>
              <w:t xml:space="preserve">и его </w:t>
            </w:r>
            <w:proofErr w:type="gramStart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обучающимися</w:t>
            </w:r>
            <w:proofErr w:type="gramEnd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446074" w:rsidRPr="00446074" w:rsidRDefault="00446074" w:rsidP="00446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побуждение </w:t>
            </w:r>
            <w:proofErr w:type="gramStart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обучающихся</w:t>
            </w:r>
            <w:proofErr w:type="gramEnd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559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center"/>
              <w:rPr>
                <w:rFonts w:ascii="Times New Roman" w:eastAsia="Tahoma" w:hAnsi="Times New Roman"/>
                <w:sz w:val="20"/>
                <w:szCs w:val="20"/>
                <w:lang w:val="en-US"/>
              </w:rPr>
            </w:pPr>
            <w:r w:rsidRPr="00446074">
              <w:rPr>
                <w:rFonts w:ascii="Times New Roman" w:eastAsia="Tahoma" w:hAnsi="Times New Roman"/>
                <w:sz w:val="20"/>
                <w:szCs w:val="20"/>
                <w:lang w:val="en-US"/>
              </w:rPr>
              <w:t>9</w:t>
            </w:r>
          </w:p>
        </w:tc>
      </w:tr>
      <w:tr w:rsidR="00446074" w:rsidRPr="00446074" w:rsidTr="00446074">
        <w:tc>
          <w:tcPr>
            <w:tcW w:w="817" w:type="dxa"/>
          </w:tcPr>
          <w:p w:rsidR="00446074" w:rsidRPr="00446074" w:rsidRDefault="00446074" w:rsidP="003F7DC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both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Экология. Защита окружающей среды.</w:t>
            </w:r>
          </w:p>
        </w:tc>
        <w:tc>
          <w:tcPr>
            <w:tcW w:w="9639" w:type="dxa"/>
          </w:tcPr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Неизвестного Солдата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Права человека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Международный день инвалидов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День Конституции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iCs/>
                <w:sz w:val="20"/>
                <w:szCs w:val="20"/>
                <w:u w:val="none"/>
              </w:rPr>
              <w:t xml:space="preserve">использование </w:t>
            </w:r>
            <w:r w:rsidRPr="00446074">
              <w:rPr>
                <w:rFonts w:ascii="Times New Roman" w:hAnsi="Times New Roman"/>
                <w:sz w:val="20"/>
                <w:szCs w:val="20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446074">
              <w:rPr>
                <w:rFonts w:ascii="Times New Roman" w:hAnsi="Times New Roman"/>
                <w:sz w:val="20"/>
                <w:szCs w:val="20"/>
              </w:rPr>
              <w:t>обучающимся</w:t>
            </w:r>
            <w:proofErr w:type="gramEnd"/>
            <w:r w:rsidRPr="00446074">
              <w:rPr>
                <w:rFonts w:ascii="Times New Roman" w:hAnsi="Times New Roman"/>
                <w:sz w:val="20"/>
                <w:szCs w:val="20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446074" w:rsidRPr="00446074" w:rsidRDefault="00446074" w:rsidP="003F7D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center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eastAsia="Tahoma" w:hAnsi="Times New Roman"/>
                <w:sz w:val="20"/>
                <w:szCs w:val="20"/>
              </w:rPr>
              <w:t>12</w:t>
            </w:r>
          </w:p>
        </w:tc>
      </w:tr>
      <w:tr w:rsidR="00446074" w:rsidRPr="00446074" w:rsidTr="00446074">
        <w:tc>
          <w:tcPr>
            <w:tcW w:w="817" w:type="dxa"/>
          </w:tcPr>
          <w:p w:rsidR="00446074" w:rsidRPr="00446074" w:rsidRDefault="00446074" w:rsidP="003F7DC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both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Путешествия.</w:t>
            </w:r>
          </w:p>
        </w:tc>
        <w:tc>
          <w:tcPr>
            <w:tcW w:w="9639" w:type="dxa"/>
          </w:tcPr>
          <w:p w:rsidR="00446074" w:rsidRPr="00446074" w:rsidRDefault="00446074" w:rsidP="003F7D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</w:rPr>
              <w:t>Всемирный день азбука Брайля</w:t>
            </w:r>
          </w:p>
          <w:p w:rsidR="00446074" w:rsidRPr="00446074" w:rsidRDefault="00446074" w:rsidP="003F7D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</w:rPr>
              <w:t>День полного освобождения Ленинграда от фашистской блокады</w:t>
            </w: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446074" w:rsidRPr="00446074" w:rsidRDefault="00446074" w:rsidP="003F7D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Моя страна – мой выбор</w:t>
            </w:r>
          </w:p>
          <w:p w:rsidR="00446074" w:rsidRPr="00446074" w:rsidRDefault="00446074" w:rsidP="00446074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446074">
              <w:rPr>
                <w:rFonts w:ascii="Times New Roman" w:hAnsi="Times New Roman"/>
                <w:sz w:val="20"/>
                <w:szCs w:val="20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446074" w:rsidRPr="00446074" w:rsidRDefault="00446074" w:rsidP="0044607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559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center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eastAsia="Tahoma" w:hAnsi="Times New Roman"/>
                <w:sz w:val="20"/>
                <w:szCs w:val="20"/>
              </w:rPr>
              <w:t>13</w:t>
            </w:r>
          </w:p>
        </w:tc>
      </w:tr>
      <w:tr w:rsidR="00446074" w:rsidRPr="00446074" w:rsidTr="00446074">
        <w:trPr>
          <w:trHeight w:val="238"/>
        </w:trPr>
        <w:tc>
          <w:tcPr>
            <w:tcW w:w="817" w:type="dxa"/>
          </w:tcPr>
          <w:p w:rsidR="00446074" w:rsidRPr="00446074" w:rsidRDefault="00446074" w:rsidP="003F7DC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both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eastAsia="Tahoma" w:hAnsi="Times New Roman"/>
                <w:sz w:val="20"/>
                <w:szCs w:val="20"/>
                <w:lang w:val="fr-FR"/>
              </w:rPr>
              <w:t xml:space="preserve"> </w:t>
            </w:r>
            <w:r w:rsidRPr="00446074">
              <w:rPr>
                <w:rFonts w:ascii="Times New Roman" w:eastAsia="Tahoma" w:hAnsi="Times New Roman"/>
                <w:sz w:val="20"/>
                <w:szCs w:val="20"/>
              </w:rPr>
              <w:t>Здоровье и забота о нем</w:t>
            </w:r>
          </w:p>
        </w:tc>
        <w:tc>
          <w:tcPr>
            <w:tcW w:w="9639" w:type="dxa"/>
          </w:tcPr>
          <w:p w:rsidR="00446074" w:rsidRPr="00446074" w:rsidRDefault="00446074" w:rsidP="003F7D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российской науки</w:t>
            </w:r>
          </w:p>
          <w:p w:rsidR="00446074" w:rsidRPr="00446074" w:rsidRDefault="00446074" w:rsidP="003F7D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защитника Отечества</w:t>
            </w:r>
          </w:p>
          <w:p w:rsidR="00446074" w:rsidRPr="00446074" w:rsidRDefault="00446074" w:rsidP="00446074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/>
                <w:i w:val="0"/>
                <w:sz w:val="20"/>
                <w:szCs w:val="20"/>
                <w:u w:val="none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br/>
            </w: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lastRenderedPageBreak/>
              <w:t xml:space="preserve">и его </w:t>
            </w:r>
            <w:proofErr w:type="gramStart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обучающимися</w:t>
            </w:r>
            <w:proofErr w:type="gramEnd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446074" w:rsidRPr="00446074" w:rsidRDefault="00446074" w:rsidP="004460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побуждение </w:t>
            </w:r>
            <w:proofErr w:type="gramStart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обучающихся</w:t>
            </w:r>
            <w:proofErr w:type="gramEnd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559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center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eastAsia="Tahoma" w:hAnsi="Times New Roman"/>
                <w:sz w:val="20"/>
                <w:szCs w:val="20"/>
              </w:rPr>
              <w:lastRenderedPageBreak/>
              <w:t>17</w:t>
            </w:r>
          </w:p>
        </w:tc>
      </w:tr>
      <w:tr w:rsidR="00446074" w:rsidRPr="00446074" w:rsidTr="00446074">
        <w:trPr>
          <w:trHeight w:val="1351"/>
        </w:trPr>
        <w:tc>
          <w:tcPr>
            <w:tcW w:w="817" w:type="dxa"/>
          </w:tcPr>
          <w:p w:rsidR="00446074" w:rsidRPr="00446074" w:rsidRDefault="00446074" w:rsidP="003F7DC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both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Свободное время</w:t>
            </w:r>
          </w:p>
        </w:tc>
        <w:tc>
          <w:tcPr>
            <w:tcW w:w="9639" w:type="dxa"/>
          </w:tcPr>
          <w:p w:rsidR="00446074" w:rsidRPr="00446074" w:rsidRDefault="00446074" w:rsidP="003F7DC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Всемирный день иммунитета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Международный женский день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воссоединения Крыма с Россией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космонавтики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День пожарной охраны</w:t>
            </w:r>
          </w:p>
          <w:p w:rsidR="00446074" w:rsidRPr="00446074" w:rsidRDefault="00446074" w:rsidP="00446074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обучающимися</w:t>
            </w:r>
            <w:proofErr w:type="gramEnd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446074" w:rsidRPr="00446074" w:rsidRDefault="00446074" w:rsidP="00446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iCs/>
                <w:sz w:val="20"/>
                <w:szCs w:val="20"/>
                <w:u w:val="none"/>
              </w:rPr>
              <w:t xml:space="preserve">использование </w:t>
            </w:r>
            <w:r w:rsidRPr="00446074">
              <w:rPr>
                <w:rFonts w:ascii="Times New Roman" w:hAnsi="Times New Roman"/>
                <w:sz w:val="20"/>
                <w:szCs w:val="20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446074">
              <w:rPr>
                <w:rFonts w:ascii="Times New Roman" w:hAnsi="Times New Roman"/>
                <w:sz w:val="20"/>
                <w:szCs w:val="20"/>
              </w:rPr>
              <w:t>обучающимся</w:t>
            </w:r>
            <w:proofErr w:type="gramEnd"/>
            <w:r w:rsidRPr="00446074">
              <w:rPr>
                <w:rFonts w:ascii="Times New Roman" w:hAnsi="Times New Roman"/>
                <w:sz w:val="20"/>
                <w:szCs w:val="20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559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center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eastAsia="Tahoma" w:hAnsi="Times New Roman"/>
                <w:sz w:val="20"/>
                <w:szCs w:val="20"/>
              </w:rPr>
              <w:t>11</w:t>
            </w:r>
          </w:p>
        </w:tc>
      </w:tr>
      <w:tr w:rsidR="00446074" w:rsidRPr="00446074" w:rsidTr="00446074">
        <w:trPr>
          <w:trHeight w:val="701"/>
        </w:trPr>
        <w:tc>
          <w:tcPr>
            <w:tcW w:w="817" w:type="dxa"/>
          </w:tcPr>
          <w:p w:rsidR="00446074" w:rsidRPr="00446074" w:rsidRDefault="00446074" w:rsidP="003F7DC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eastAsia="Tahoma" w:hAnsi="Times New Roman"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9639" w:type="dxa"/>
          </w:tcPr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Международный день борьбы за права инвалидов</w:t>
            </w:r>
          </w:p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4607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Международный день семьи</w:t>
            </w:r>
          </w:p>
          <w:p w:rsidR="00446074" w:rsidRPr="00446074" w:rsidRDefault="00446074" w:rsidP="00446074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/>
                <w:i w:val="0"/>
                <w:sz w:val="20"/>
                <w:szCs w:val="20"/>
                <w:u w:val="none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br/>
              <w:t xml:space="preserve">и его </w:t>
            </w:r>
            <w:proofErr w:type="gramStart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обучающимися</w:t>
            </w:r>
            <w:proofErr w:type="gramEnd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446074" w:rsidRPr="00446074" w:rsidRDefault="00446074" w:rsidP="004460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побуждение </w:t>
            </w:r>
            <w:proofErr w:type="gramStart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>обучающихся</w:t>
            </w:r>
            <w:proofErr w:type="gramEnd"/>
            <w:r w:rsidRPr="00446074">
              <w:rPr>
                <w:rStyle w:val="CharAttribute501"/>
                <w:rFonts w:eastAsia="№Е" w:hAnsi="Times New Roman"/>
                <w:i w:val="0"/>
                <w:sz w:val="20"/>
                <w:szCs w:val="20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559" w:type="dxa"/>
          </w:tcPr>
          <w:p w:rsidR="00446074" w:rsidRPr="00446074" w:rsidRDefault="00446074" w:rsidP="003F7DC7">
            <w:pPr>
              <w:tabs>
                <w:tab w:val="left" w:leader="dot" w:pos="553"/>
                <w:tab w:val="left" w:leader="dot" w:pos="6428"/>
              </w:tabs>
              <w:suppressAutoHyphens/>
              <w:spacing w:after="0"/>
              <w:jc w:val="center"/>
              <w:rPr>
                <w:rFonts w:ascii="Times New Roman" w:eastAsia="Tahoma" w:hAnsi="Times New Roman"/>
                <w:sz w:val="20"/>
                <w:szCs w:val="20"/>
              </w:rPr>
            </w:pPr>
            <w:r w:rsidRPr="00446074">
              <w:rPr>
                <w:rFonts w:ascii="Times New Roman" w:eastAsia="Tahoma" w:hAnsi="Times New Roman"/>
                <w:sz w:val="20"/>
                <w:szCs w:val="20"/>
              </w:rPr>
              <w:t>17</w:t>
            </w:r>
          </w:p>
        </w:tc>
      </w:tr>
      <w:tr w:rsidR="00446074" w:rsidRPr="00446074" w:rsidTr="00446074">
        <w:trPr>
          <w:trHeight w:val="186"/>
        </w:trPr>
        <w:tc>
          <w:tcPr>
            <w:tcW w:w="817" w:type="dxa"/>
          </w:tcPr>
          <w:p w:rsidR="00446074" w:rsidRPr="00446074" w:rsidRDefault="00446074" w:rsidP="003F7DC7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46074" w:rsidRPr="00446074" w:rsidRDefault="00446074" w:rsidP="003F7D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9639" w:type="dxa"/>
          </w:tcPr>
          <w:p w:rsidR="00446074" w:rsidRPr="00446074" w:rsidRDefault="00446074" w:rsidP="003F7DC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46074" w:rsidRPr="00446074" w:rsidRDefault="00446074" w:rsidP="003F7D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074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</w:tr>
    </w:tbl>
    <w:p w:rsidR="00E46750" w:rsidRDefault="00E46750" w:rsidP="00E4675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lang w:eastAsia="ru-RU"/>
        </w:rPr>
      </w:pPr>
    </w:p>
    <w:p w:rsidR="00E46750" w:rsidRDefault="00E46750" w:rsidP="00E4675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lang w:eastAsia="ru-RU"/>
        </w:rPr>
      </w:pPr>
    </w:p>
    <w:p w:rsidR="00E46750" w:rsidRDefault="00E46750" w:rsidP="00E4675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lang w:eastAsia="ru-RU"/>
        </w:rPr>
      </w:pPr>
    </w:p>
    <w:p w:rsidR="00E46750" w:rsidRDefault="00E46750" w:rsidP="00E4675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lang w:eastAsia="ru-RU"/>
        </w:rPr>
      </w:pPr>
    </w:p>
    <w:p w:rsidR="00E46750" w:rsidRDefault="00E46750" w:rsidP="00DF0A68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jc w:val="both"/>
        <w:rPr>
          <w:rFonts w:ascii="Times New Roman" w:eastAsia="SimSun" w:hAnsi="Times New Roman"/>
        </w:rPr>
      </w:pPr>
    </w:p>
    <w:p w:rsidR="00E46750" w:rsidRDefault="00E46750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F55E5E" w:rsidRDefault="00F55E5E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F55E5E" w:rsidRDefault="00F55E5E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F55E5E" w:rsidRDefault="00F55E5E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F55E5E" w:rsidRDefault="00F55E5E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F55E5E" w:rsidRDefault="00F55E5E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F55E5E" w:rsidRDefault="00F55E5E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F55E5E" w:rsidRDefault="00F55E5E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F55E5E" w:rsidRDefault="00F55E5E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F55E5E" w:rsidRDefault="00F55E5E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F55E5E" w:rsidRDefault="00F55E5E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3F7DC7" w:rsidRDefault="003F7DC7" w:rsidP="00E46750">
      <w:pPr>
        <w:widowControl w:val="0"/>
        <w:shd w:val="clear" w:color="auto" w:fill="FFFFFF"/>
        <w:tabs>
          <w:tab w:val="left" w:pos="667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</w:rPr>
      </w:pPr>
    </w:p>
    <w:p w:rsidR="00B87EBE" w:rsidRDefault="00B87EBE" w:rsidP="00B87EBE">
      <w:pPr>
        <w:tabs>
          <w:tab w:val="left" w:pos="109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00DD" w:rsidRDefault="00E91D10" w:rsidP="00B87EBE">
      <w:pPr>
        <w:tabs>
          <w:tab w:val="left" w:pos="109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1D10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XSpec="center" w:tblpY="147"/>
        <w:tblW w:w="13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402"/>
        <w:gridCol w:w="5812"/>
        <w:gridCol w:w="2052"/>
        <w:gridCol w:w="1560"/>
      </w:tblGrid>
      <w:tr w:rsidR="00CB00DD" w:rsidRPr="00E91D10" w:rsidTr="000940D8">
        <w:trPr>
          <w:trHeight w:val="280"/>
        </w:trPr>
        <w:tc>
          <w:tcPr>
            <w:tcW w:w="817" w:type="dxa"/>
          </w:tcPr>
          <w:p w:rsidR="00CB00DD" w:rsidRPr="00E91D10" w:rsidRDefault="00CB00DD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</w:tc>
        <w:tc>
          <w:tcPr>
            <w:tcW w:w="3402" w:type="dxa"/>
          </w:tcPr>
          <w:p w:rsidR="00CB00DD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Раздел</w:t>
            </w:r>
          </w:p>
        </w:tc>
        <w:tc>
          <w:tcPr>
            <w:tcW w:w="5812" w:type="dxa"/>
          </w:tcPr>
          <w:p w:rsidR="00CB00DD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Тема  урока</w:t>
            </w:r>
          </w:p>
        </w:tc>
        <w:tc>
          <w:tcPr>
            <w:tcW w:w="2052" w:type="dxa"/>
          </w:tcPr>
          <w:p w:rsidR="00CB00DD" w:rsidRPr="00E91D10" w:rsidRDefault="00CB00DD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b/>
                <w:lang w:eastAsia="ru-RU"/>
              </w:rPr>
              <w:t>план</w:t>
            </w:r>
          </w:p>
        </w:tc>
        <w:tc>
          <w:tcPr>
            <w:tcW w:w="1560" w:type="dxa"/>
          </w:tcPr>
          <w:p w:rsidR="00CB00DD" w:rsidRPr="00E91D10" w:rsidRDefault="00CB00DD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b/>
                <w:lang w:eastAsia="ru-RU"/>
              </w:rPr>
              <w:t>факт</w:t>
            </w:r>
          </w:p>
        </w:tc>
      </w:tr>
      <w:tr w:rsidR="00254169" w:rsidRPr="00E91D10" w:rsidTr="000940D8">
        <w:trPr>
          <w:trHeight w:val="256"/>
        </w:trPr>
        <w:tc>
          <w:tcPr>
            <w:tcW w:w="817" w:type="dxa"/>
            <w:tcBorders>
              <w:bottom w:val="single" w:sz="4" w:space="0" w:color="auto"/>
            </w:tcBorders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54169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Досуг молодежи </w:t>
            </w:r>
          </w:p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Увлечения подростков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04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20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Черты характера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06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43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Досуг молодежи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9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Настоящие формы глагола.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0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3F4A68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3F4A68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91D10">
              <w:rPr>
                <w:rFonts w:ascii="Times New Roman" w:eastAsia="Times New Roman" w:hAnsi="Times New Roman"/>
                <w:lang w:eastAsia="ru-RU"/>
              </w:rPr>
              <w:t>Л.М.Элкот</w:t>
            </w:r>
            <w:proofErr w:type="spellEnd"/>
            <w:r w:rsidRPr="00E91D10">
              <w:rPr>
                <w:rFonts w:ascii="Times New Roman" w:eastAsia="Times New Roman" w:hAnsi="Times New Roman"/>
                <w:lang w:eastAsia="ru-RU"/>
              </w:rPr>
              <w:t>. Маленькие женщины.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5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Письмо неофициального стиля.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8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Молодёжная мода в Британии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8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Идеальный друг. Словообразовательные</w:t>
            </w:r>
          </w:p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суффиксы. Тренировка грамматики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98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Экология</w:t>
            </w:r>
            <w:r w:rsidRPr="00E91D10">
              <w:rPr>
                <w:rFonts w:ascii="Times New Roman" w:eastAsia="Times New Roman" w:hAnsi="Times New Roman"/>
                <w:b/>
                <w:lang w:eastAsia="ru-RU"/>
              </w:rPr>
              <w:t xml:space="preserve">. 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Вторичное использование.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2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bCs/>
                <w:lang w:eastAsia="ru-RU"/>
              </w:rPr>
              <w:t>ЕГЭ в фокусе 1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402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Theme="minorHAnsi" w:hAnsi="Times New Roman"/>
                <w:lang w:eastAsia="ru-RU"/>
              </w:rPr>
              <w:t xml:space="preserve">Крепкие узы. Тренировка  навыков </w:t>
            </w:r>
            <w:proofErr w:type="spellStart"/>
            <w:r w:rsidRPr="00E91D10">
              <w:rPr>
                <w:rFonts w:ascii="Times New Roman" w:eastAsiaTheme="minorHAnsi" w:hAnsi="Times New Roman"/>
                <w:lang w:eastAsia="ru-RU"/>
              </w:rPr>
              <w:t>аудирования</w:t>
            </w:r>
            <w:proofErr w:type="spellEnd"/>
            <w:r w:rsidRPr="00E91D10">
              <w:rPr>
                <w:rFonts w:ascii="Times New Roman" w:eastAsiaTheme="minorHAnsi" w:hAnsi="Times New Roman"/>
                <w:lang w:eastAsia="ru-RU"/>
              </w:rPr>
              <w:t>. Повторение лексики.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84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Theme="minorHAnsi" w:hAnsi="Times New Roman"/>
                <w:lang w:eastAsia="ru-RU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Theme="minorHAnsi" w:hAnsi="Times New Roman"/>
                <w:lang w:eastAsia="ru-RU"/>
              </w:rPr>
            </w:pPr>
            <w:r w:rsidRPr="00E91D10">
              <w:rPr>
                <w:rFonts w:ascii="Times New Roman" w:eastAsiaTheme="minorHAnsi" w:hAnsi="Times New Roman"/>
                <w:lang w:eastAsia="ru-RU"/>
              </w:rPr>
              <w:t xml:space="preserve">Крепкие узы. Систематизация лексики и грамматики. 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8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F0234">
              <w:rPr>
                <w:rFonts w:ascii="Times New Roman" w:hAnsi="Times New Roman"/>
              </w:rPr>
              <w:t>Молодёжь в современном обществе.</w:t>
            </w:r>
          </w:p>
        </w:tc>
        <w:tc>
          <w:tcPr>
            <w:tcW w:w="2052" w:type="dxa"/>
          </w:tcPr>
          <w:p w:rsidR="00254169" w:rsidRPr="00F1682C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02</w:t>
            </w:r>
            <w:r w:rsidRPr="00E91D10">
              <w:rPr>
                <w:rFonts w:ascii="Times New Roman" w:eastAsia="Times New Roman" w:hAnsi="Times New Roman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9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Карманные деньги</w:t>
            </w:r>
          </w:p>
        </w:tc>
        <w:tc>
          <w:tcPr>
            <w:tcW w:w="2052" w:type="dxa"/>
          </w:tcPr>
          <w:p w:rsidR="00254169" w:rsidRPr="000147E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23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Занятия в свободное время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4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Инфинитив или герундий.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09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3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Э. </w:t>
            </w:r>
            <w:proofErr w:type="spellStart"/>
            <w:r w:rsidRPr="00E91D10">
              <w:rPr>
                <w:rFonts w:ascii="Times New Roman" w:eastAsia="Times New Roman" w:hAnsi="Times New Roman"/>
                <w:lang w:eastAsia="ru-RU"/>
              </w:rPr>
              <w:t>Нэсбит</w:t>
            </w:r>
            <w:proofErr w:type="spellEnd"/>
            <w:r w:rsidRPr="00E91D10">
              <w:rPr>
                <w:rFonts w:ascii="Times New Roman" w:eastAsia="Times New Roman" w:hAnsi="Times New Roman"/>
                <w:lang w:eastAsia="ru-RU"/>
              </w:rPr>
              <w:t>. Дети с железной дороги.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30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Короткие сообщения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52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Спортивные события Британии.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8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Чтение с выборочным извлечением нужной информации.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6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bCs/>
                <w:lang w:eastAsia="ru-RU"/>
              </w:rPr>
              <w:t>ЕГЭ в фокусе 2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576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Повторение. Словарный диктант по теме «Молодёжь в современном обществе»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1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Итоговая контрольная работа за первую четверть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76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Работа над ошибками. Использование выражений согласия и несогласия.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43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Экология. Чистый воздух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4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Сообщение на тему: «Спортивные события нашей страны»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</w:t>
            </w:r>
            <w:r w:rsidR="001F5AA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80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0940D8" w:rsidRDefault="00254169" w:rsidP="000940D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F0234">
              <w:rPr>
                <w:rFonts w:ascii="Times New Roman" w:hAnsi="Times New Roman"/>
              </w:rPr>
              <w:t>Школа и будущая профессия.</w:t>
            </w:r>
          </w:p>
        </w:tc>
        <w:tc>
          <w:tcPr>
            <w:tcW w:w="5812" w:type="dxa"/>
            <w:tcBorders>
              <w:bottom w:val="nil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Типы школ и школьная жизнь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09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8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Профессии. Составление диалогов о школе.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403"/>
        </w:trPr>
        <w:tc>
          <w:tcPr>
            <w:tcW w:w="817" w:type="dxa"/>
            <w:tcBorders>
              <w:bottom w:val="single" w:sz="4" w:space="0" w:color="auto"/>
            </w:tcBorders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Сравнительный анализ </w:t>
            </w:r>
            <w:proofErr w:type="spellStart"/>
            <w:proofErr w:type="gramStart"/>
            <w:r w:rsidRPr="00E91D10">
              <w:rPr>
                <w:rFonts w:ascii="Times New Roman" w:eastAsia="Times New Roman" w:hAnsi="Times New Roman"/>
                <w:lang w:eastAsia="ru-RU"/>
              </w:rPr>
              <w:t>видо-временных</w:t>
            </w:r>
            <w:proofErr w:type="spellEnd"/>
            <w:proofErr w:type="gramEnd"/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форм глагола будущего времени. 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26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0940D8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А.П.Чехов «Дорогая»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39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Письмо официального стиля. Заявление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62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Американская школа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38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Экология. Вымирающие животные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53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bCs/>
                <w:lang w:eastAsia="ru-RU"/>
              </w:rPr>
              <w:t xml:space="preserve">ЕГЭ в фокусе 3. Практикум по 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ЕГЭ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63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Самостоятельная работа по теме «Общение в семье и в школе»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.11</w:t>
            </w:r>
          </w:p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08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6F0234">
              <w:rPr>
                <w:rFonts w:ascii="Times New Roman" w:hAnsi="Times New Roman"/>
              </w:rPr>
              <w:t>Экология. Защита окружающей среды.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Защита окружающей среды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30.11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12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Окружающая среда. Выражение озабоченности, надежды.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04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79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Модальные глаголы. Анализ ситуаций употребления.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06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84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91D10">
              <w:rPr>
                <w:rFonts w:ascii="Times New Roman" w:eastAsia="Times New Roman" w:hAnsi="Times New Roman"/>
                <w:lang w:eastAsia="ru-RU"/>
              </w:rPr>
              <w:t>А.К.Доэль</w:t>
            </w:r>
            <w:proofErr w:type="spellEnd"/>
            <w:r w:rsidRPr="00E91D10">
              <w:rPr>
                <w:rFonts w:ascii="Times New Roman" w:eastAsia="Times New Roman" w:hAnsi="Times New Roman"/>
                <w:lang w:eastAsia="ru-RU"/>
              </w:rPr>
              <w:t>. Потерянный мир.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60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Написание короткого письма другу.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7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Письмо «За и против»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8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Большой барьерный риф.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42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bCs/>
                <w:lang w:eastAsia="ru-RU"/>
              </w:rPr>
              <w:t>ЕГЭ в фокусе 4. Практикум по выполнению заданий формата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ЕГЭ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.12</w:t>
            </w:r>
          </w:p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463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Повторение. Словарный диктант по теме «Природа и экология»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30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Контрольная работа за первое полугодие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53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Работа над ошибками. Развитие устной речи и </w:t>
            </w:r>
            <w:proofErr w:type="spellStart"/>
            <w:r w:rsidRPr="00E91D10">
              <w:rPr>
                <w:rFonts w:ascii="Times New Roman" w:eastAsia="Times New Roman" w:hAnsi="Times New Roman"/>
                <w:lang w:eastAsia="ru-RU"/>
              </w:rPr>
              <w:t>аудирования</w:t>
            </w:r>
            <w:proofErr w:type="spellEnd"/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.12</w:t>
            </w:r>
          </w:p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7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Экология. Джунгли.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94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6F0234">
              <w:rPr>
                <w:rFonts w:ascii="Times New Roman" w:hAnsi="Times New Roman"/>
              </w:rPr>
              <w:t>Путешествия.</w:t>
            </w: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Введение и первичное закрепление лексики по теме «путешествия»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28.12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31"/>
        </w:trPr>
        <w:tc>
          <w:tcPr>
            <w:tcW w:w="817" w:type="dxa"/>
            <w:tcBorders>
              <w:top w:val="single" w:sz="4" w:space="0" w:color="auto"/>
            </w:tcBorders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Красивый Непал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70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Путешествия. Впечатления о проведенном отдыхе. 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04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Артикли. Актуализация знаний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422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Сравнительный анализ  </w:t>
            </w:r>
            <w:proofErr w:type="spellStart"/>
            <w:proofErr w:type="gramStart"/>
            <w:r w:rsidRPr="00E91D10">
              <w:rPr>
                <w:rFonts w:ascii="Times New Roman" w:eastAsia="Times New Roman" w:hAnsi="Times New Roman"/>
                <w:lang w:eastAsia="ru-RU"/>
              </w:rPr>
              <w:t>видо-временных</w:t>
            </w:r>
            <w:proofErr w:type="spellEnd"/>
            <w:proofErr w:type="gramEnd"/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форм глагола прошедшего времени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80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Ж. Верн. Вокруг света за 80 дней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12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Развитие навыков письменной речи.</w:t>
            </w:r>
            <w:r w:rsidRPr="00E91D10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Рассказы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7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Река Темза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12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Погода. Знакомство с пословицами. 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98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Экология. Подводный мусор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42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bCs/>
                <w:lang w:eastAsia="ru-RU"/>
              </w:rPr>
              <w:t>ЕГЭ в фокусе 5. Практикум по выполнению заданий ф.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ЕГЭ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6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Словарный диктант по теме «Путешествия»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83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Самостоятельная работа по теме «Путешествия»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59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6F0234">
              <w:rPr>
                <w:rFonts w:ascii="Times New Roman" w:eastAsia="Tahoma" w:hAnsi="Times New Roman"/>
              </w:rPr>
              <w:t>Здоровье и забота о нем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Введение и закрепление лексики по теме «Еда».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49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Полезная еда.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3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Диалоги о диете и здоровье подростков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7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Советы по ЗОЖ.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04"/>
        </w:trPr>
        <w:tc>
          <w:tcPr>
            <w:tcW w:w="817" w:type="dxa"/>
            <w:tcBorders>
              <w:bottom w:val="single" w:sz="4" w:space="0" w:color="auto"/>
            </w:tcBorders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Условные предложения.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2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Ч. Диккенс. «Оливер Твист»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74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Письмо.</w:t>
            </w:r>
            <w:r w:rsidRPr="00E91D10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Доклады.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43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Р. Бёрнс. Высказывание в связи с </w:t>
            </w:r>
            <w:proofErr w:type="gramStart"/>
            <w:r w:rsidRPr="00E91D10">
              <w:rPr>
                <w:rFonts w:ascii="Times New Roman" w:eastAsia="Times New Roman" w:hAnsi="Times New Roman"/>
                <w:lang w:eastAsia="ru-RU"/>
              </w:rPr>
              <w:t>прочитанным</w:t>
            </w:r>
            <w:proofErr w:type="gramEnd"/>
            <w:r w:rsidRPr="00E91D1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62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Практика навыков устной речи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6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bCs/>
                <w:lang w:eastAsia="ru-RU"/>
              </w:rPr>
              <w:t>ЕГЭ в фокусе 6.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57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Повторение. Словарный диктант по теме «Здоровье и забота о нём»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64"/>
        </w:trPr>
        <w:tc>
          <w:tcPr>
            <w:tcW w:w="817" w:type="dxa"/>
            <w:tcBorders>
              <w:bottom w:val="single" w:sz="4" w:space="0" w:color="auto"/>
            </w:tcBorders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Итоговая контрольная работа за третью четверть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08.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332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Здоровые зубы. Изучающее чтение 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16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0940D8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Экология.</w:t>
            </w:r>
            <w:r w:rsidRPr="00E91D10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Органическое земледелие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4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Развитие навыков диалогической речи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66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tabs>
                <w:tab w:val="left" w:pos="261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tabs>
                <w:tab w:val="left" w:pos="261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41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tabs>
                <w:tab w:val="left" w:pos="261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tabs>
                <w:tab w:val="left" w:pos="261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Обобщение пройденного материала по лексике и грамматике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17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6F0234">
              <w:rPr>
                <w:rFonts w:ascii="Times New Roman" w:hAnsi="Times New Roman"/>
              </w:rPr>
              <w:t>Свободное время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Досуг подростков.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42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Введение и первичное закрепление лексики по теме «Развлечения». 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7762EB">
        <w:trPr>
          <w:trHeight w:val="246"/>
        </w:trPr>
        <w:tc>
          <w:tcPr>
            <w:tcW w:w="817" w:type="dxa"/>
            <w:tcBorders>
              <w:top w:val="single" w:sz="4" w:space="0" w:color="auto"/>
            </w:tcBorders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Типы развлечений. Диалоги по теме «В театре/в</w:t>
            </w:r>
            <w:proofErr w:type="gramStart"/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.</w:t>
            </w:r>
            <w:proofErr w:type="gramEnd"/>
            <w:r w:rsidRPr="00E91D10">
              <w:rPr>
                <w:rFonts w:ascii="Times New Roman" w:eastAsia="Times New Roman" w:hAnsi="Times New Roman"/>
                <w:lang w:eastAsia="ru-RU"/>
              </w:rPr>
              <w:t>опере»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09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7762EB">
        <w:trPr>
          <w:trHeight w:val="419"/>
        </w:trPr>
        <w:tc>
          <w:tcPr>
            <w:tcW w:w="817" w:type="dxa"/>
            <w:tcBorders>
              <w:top w:val="single" w:sz="4" w:space="0" w:color="auto"/>
            </w:tcBorders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Сравнительный анализ </w:t>
            </w:r>
            <w:proofErr w:type="spellStart"/>
            <w:proofErr w:type="gramStart"/>
            <w:r w:rsidRPr="00E91D10">
              <w:rPr>
                <w:rFonts w:ascii="Times New Roman" w:eastAsia="Times New Roman" w:hAnsi="Times New Roman"/>
                <w:lang w:eastAsia="ru-RU"/>
              </w:rPr>
              <w:t>видо</w:t>
            </w:r>
            <w:proofErr w:type="spellEnd"/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- временных</w:t>
            </w:r>
            <w:proofErr w:type="gramEnd"/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форм в пассивном залоге. 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7762EB">
        <w:trPr>
          <w:trHeight w:val="138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Г. </w:t>
            </w:r>
            <w:proofErr w:type="spellStart"/>
            <w:r w:rsidRPr="00E91D10">
              <w:rPr>
                <w:rFonts w:ascii="Times New Roman" w:eastAsia="Times New Roman" w:hAnsi="Times New Roman"/>
                <w:lang w:eastAsia="ru-RU"/>
              </w:rPr>
              <w:t>Лерукс</w:t>
            </w:r>
            <w:proofErr w:type="spellEnd"/>
            <w:r w:rsidRPr="00E91D10">
              <w:rPr>
                <w:rFonts w:ascii="Times New Roman" w:eastAsia="Times New Roman" w:hAnsi="Times New Roman"/>
                <w:lang w:eastAsia="ru-RU"/>
              </w:rPr>
              <w:t>. «Призрак оперы»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254169" w:rsidRPr="00E91D10" w:rsidRDefault="00254169" w:rsidP="007762E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7762EB">
        <w:trPr>
          <w:trHeight w:val="280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Письмо. Отзывы.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7762EB">
        <w:trPr>
          <w:trHeight w:val="271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Музей мадам </w:t>
            </w:r>
            <w:proofErr w:type="spellStart"/>
            <w:r w:rsidRPr="00E91D10">
              <w:rPr>
                <w:rFonts w:ascii="Times New Roman" w:eastAsia="Times New Roman" w:hAnsi="Times New Roman"/>
                <w:lang w:eastAsia="ru-RU"/>
              </w:rPr>
              <w:t>Тюссо</w:t>
            </w:r>
            <w:proofErr w:type="spellEnd"/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7762EB">
        <w:trPr>
          <w:trHeight w:val="274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Природа и экология.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7762EB">
        <w:trPr>
          <w:trHeight w:val="26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bCs/>
                <w:lang w:eastAsia="ru-RU"/>
              </w:rPr>
              <w:t>ЕГЭ в фокусе 7. Практикум по Е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ГЭ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7762EB">
        <w:trPr>
          <w:trHeight w:val="140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Повторение. Словарный диктант по теме «Развлечения».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7762EB">
        <w:trPr>
          <w:trHeight w:val="172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Самостоятельная работа по теме «Развлечения»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7762EB">
        <w:trPr>
          <w:trHeight w:val="189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6F0234">
              <w:rPr>
                <w:rFonts w:ascii="Times New Roman" w:eastAsia="Tahoma" w:hAnsi="Times New Roman"/>
              </w:rPr>
              <w:t>Научно-технический прогресс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Высокотехнологичные приборы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7762EB">
        <w:trPr>
          <w:trHeight w:val="194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Введение и первичное закрепление лексики по теме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22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Электронное оборудование и проблемы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02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543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Сравнительный анализ употребления </w:t>
            </w:r>
            <w:proofErr w:type="spellStart"/>
            <w:proofErr w:type="gramStart"/>
            <w:r w:rsidRPr="00E91D10">
              <w:rPr>
                <w:rFonts w:ascii="Times New Roman" w:eastAsia="Times New Roman" w:hAnsi="Times New Roman"/>
                <w:lang w:eastAsia="ru-RU"/>
              </w:rPr>
              <w:t>видо-временных</w:t>
            </w:r>
            <w:proofErr w:type="spellEnd"/>
            <w:proofErr w:type="gramEnd"/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форм глагола в косвенной речи. 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03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266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91D10">
              <w:rPr>
                <w:rFonts w:ascii="Times New Roman" w:eastAsia="Times New Roman" w:hAnsi="Times New Roman"/>
                <w:lang w:eastAsia="ru-RU"/>
              </w:rPr>
              <w:t>Г.Уэлс</w:t>
            </w:r>
            <w:proofErr w:type="spellEnd"/>
            <w:r w:rsidRPr="00E91D10">
              <w:rPr>
                <w:rFonts w:ascii="Times New Roman" w:eastAsia="Times New Roman" w:hAnsi="Times New Roman"/>
                <w:lang w:eastAsia="ru-RU"/>
              </w:rPr>
              <w:t>. «Машина времени»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269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Письмо. Эссе «Своё мнение»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274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Лексико-грамматический практикум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09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27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Подготовка к промежуточной аттестации.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254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Промежуточная аттестация. 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28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Работа над ошибками. Британские изобретатели.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276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Проектная работа «Изобретатели твоей страны»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26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Экология</w:t>
            </w:r>
            <w:r w:rsidRPr="00E91D10">
              <w:rPr>
                <w:rFonts w:ascii="Times New Roman" w:eastAsia="Times New Roman" w:hAnsi="Times New Roman"/>
                <w:b/>
                <w:lang w:eastAsia="ru-RU"/>
              </w:rPr>
              <w:t xml:space="preserve">. 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Альтернативные источники энергии.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285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Источники энергии в твоей местности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55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bCs/>
                <w:lang w:eastAsia="ru-RU"/>
              </w:rPr>
              <w:t>ЕГЭ в фокусе 8. Практикум по выполнению заданий формата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 xml:space="preserve"> ЕГЭ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24.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267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Техника и технологии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505E9A">
        <w:trPr>
          <w:trHeight w:val="130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5812" w:type="dxa"/>
          </w:tcPr>
          <w:p w:rsidR="00254169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Тренировка грамматических навыков 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54169" w:rsidRPr="00E91D10" w:rsidTr="000940D8">
        <w:trPr>
          <w:trHeight w:val="543"/>
        </w:trPr>
        <w:tc>
          <w:tcPr>
            <w:tcW w:w="817" w:type="dxa"/>
          </w:tcPr>
          <w:p w:rsidR="00254169" w:rsidRPr="00254169" w:rsidRDefault="00254169" w:rsidP="000940D8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91D10">
              <w:rPr>
                <w:rFonts w:ascii="Times New Roman" w:eastAsia="Times New Roman" w:hAnsi="Times New Roman"/>
                <w:lang w:eastAsia="ru-RU"/>
              </w:rPr>
              <w:t>Итоговый урок по обобщению изученного материала за год.</w:t>
            </w:r>
          </w:p>
        </w:tc>
        <w:tc>
          <w:tcPr>
            <w:tcW w:w="2052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</w:t>
            </w:r>
            <w:r w:rsidRPr="00E91D10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1560" w:type="dxa"/>
          </w:tcPr>
          <w:p w:rsidR="00254169" w:rsidRPr="00E91D10" w:rsidRDefault="00254169" w:rsidP="000940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91D10" w:rsidRDefault="00E91D10" w:rsidP="00E91D10">
      <w:pPr>
        <w:tabs>
          <w:tab w:val="left" w:pos="109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1D10" w:rsidRDefault="00E91D10" w:rsidP="00611952">
      <w:pPr>
        <w:tabs>
          <w:tab w:val="left" w:pos="109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4146" w:rsidRDefault="005E4146" w:rsidP="00203AA5">
      <w:pPr>
        <w:tabs>
          <w:tab w:val="left" w:pos="109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3AA5" w:rsidRDefault="00203AA5" w:rsidP="00203AA5">
      <w:pPr>
        <w:tabs>
          <w:tab w:val="left" w:pos="109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4146" w:rsidRDefault="005E4146" w:rsidP="00E91D10">
      <w:pPr>
        <w:tabs>
          <w:tab w:val="left" w:pos="109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4146" w:rsidRDefault="005E4146" w:rsidP="00856361">
      <w:pPr>
        <w:tabs>
          <w:tab w:val="left" w:pos="109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56361" w:rsidRDefault="00856361" w:rsidP="00856361">
      <w:pPr>
        <w:tabs>
          <w:tab w:val="left" w:pos="109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4146" w:rsidRDefault="005E4146" w:rsidP="00E91D10">
      <w:pPr>
        <w:tabs>
          <w:tab w:val="left" w:pos="109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1952" w:rsidRPr="00203AA5" w:rsidRDefault="00611952" w:rsidP="006119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AA5">
        <w:rPr>
          <w:rFonts w:ascii="Times New Roman" w:hAnsi="Times New Roman"/>
          <w:b/>
          <w:sz w:val="24"/>
          <w:szCs w:val="24"/>
        </w:rPr>
        <w:lastRenderedPageBreak/>
        <w:t>Перечень учебно-методического обеспечения</w:t>
      </w:r>
      <w:r w:rsidR="000849DB">
        <w:rPr>
          <w:rFonts w:ascii="Times New Roman" w:hAnsi="Times New Roman"/>
          <w:b/>
          <w:sz w:val="24"/>
          <w:szCs w:val="24"/>
        </w:rPr>
        <w:t>. Список литературы.</w:t>
      </w:r>
    </w:p>
    <w:p w:rsidR="00611952" w:rsidRDefault="00611952" w:rsidP="00611952">
      <w:pPr>
        <w:tabs>
          <w:tab w:val="left" w:pos="1094"/>
        </w:tabs>
        <w:spacing w:after="0" w:line="240" w:lineRule="auto"/>
        <w:rPr>
          <w:rFonts w:ascii="Times New Roman" w:hAnsi="Times New Roman"/>
        </w:rPr>
      </w:pPr>
    </w:p>
    <w:p w:rsidR="00611952" w:rsidRPr="00203AA5" w:rsidRDefault="006554C9" w:rsidP="00203AA5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611952" w:rsidRPr="00203AA5">
        <w:rPr>
          <w:rFonts w:ascii="Times New Roman" w:hAnsi="Times New Roman"/>
        </w:rPr>
        <w:t xml:space="preserve">Основные пособия учителя: </w:t>
      </w:r>
    </w:p>
    <w:p w:rsidR="00611952" w:rsidRPr="00203AA5" w:rsidRDefault="00611952" w:rsidP="00203AA5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  <w:b/>
        </w:rPr>
      </w:pPr>
      <w:r w:rsidRPr="00203AA5">
        <w:rPr>
          <w:rFonts w:ascii="Times New Roman" w:hAnsi="Times New Roman"/>
        </w:rPr>
        <w:t>1.Учебно-методический комплект "</w:t>
      </w:r>
      <w:proofErr w:type="spellStart"/>
      <w:r w:rsidRPr="00203AA5">
        <w:rPr>
          <w:rFonts w:ascii="Times New Roman" w:hAnsi="Times New Roman"/>
        </w:rPr>
        <w:t>Spotlight</w:t>
      </w:r>
      <w:proofErr w:type="spellEnd"/>
      <w:r w:rsidRPr="00203AA5">
        <w:rPr>
          <w:rFonts w:ascii="Times New Roman" w:hAnsi="Times New Roman"/>
        </w:rPr>
        <w:t xml:space="preserve"> 10" для 10 класса авторов В. Эванс,. Дж</w:t>
      </w:r>
      <w:proofErr w:type="gramStart"/>
      <w:r w:rsidRPr="00203AA5">
        <w:rPr>
          <w:rFonts w:ascii="Times New Roman" w:hAnsi="Times New Roman"/>
        </w:rPr>
        <w:t>.Д</w:t>
      </w:r>
      <w:proofErr w:type="gramEnd"/>
      <w:r w:rsidRPr="00203AA5">
        <w:rPr>
          <w:rFonts w:ascii="Times New Roman" w:hAnsi="Times New Roman"/>
        </w:rPr>
        <w:t xml:space="preserve">ули, </w:t>
      </w:r>
      <w:proofErr w:type="spellStart"/>
      <w:r w:rsidRPr="00203AA5">
        <w:rPr>
          <w:rFonts w:ascii="Times New Roman" w:hAnsi="Times New Roman"/>
        </w:rPr>
        <w:t>О.Подоляко</w:t>
      </w:r>
      <w:proofErr w:type="spellEnd"/>
      <w:r w:rsidRPr="00203AA5">
        <w:rPr>
          <w:rFonts w:ascii="Times New Roman" w:hAnsi="Times New Roman"/>
        </w:rPr>
        <w:t>, Ю.Ваулина</w:t>
      </w:r>
    </w:p>
    <w:p w:rsidR="00611952" w:rsidRPr="00203AA5" w:rsidRDefault="00611952" w:rsidP="00203AA5">
      <w:pPr>
        <w:spacing w:after="0" w:line="240" w:lineRule="auto"/>
        <w:jc w:val="both"/>
        <w:rPr>
          <w:rFonts w:ascii="Times New Roman" w:hAnsi="Times New Roman"/>
        </w:rPr>
      </w:pPr>
      <w:r w:rsidRPr="00203AA5">
        <w:rPr>
          <w:rFonts w:ascii="Times New Roman" w:hAnsi="Times New Roman"/>
        </w:rPr>
        <w:t>2. Книги для учителя к УМК «Английский язык» (10 класс). В. Эванс,. Дж</w:t>
      </w:r>
      <w:proofErr w:type="gramStart"/>
      <w:r w:rsidRPr="00203AA5">
        <w:rPr>
          <w:rFonts w:ascii="Times New Roman" w:hAnsi="Times New Roman"/>
        </w:rPr>
        <w:t>.Д</w:t>
      </w:r>
      <w:proofErr w:type="gramEnd"/>
      <w:r w:rsidRPr="00203AA5">
        <w:rPr>
          <w:rFonts w:ascii="Times New Roman" w:hAnsi="Times New Roman"/>
        </w:rPr>
        <w:t xml:space="preserve">ули, </w:t>
      </w:r>
      <w:proofErr w:type="spellStart"/>
      <w:r w:rsidRPr="00203AA5">
        <w:rPr>
          <w:rFonts w:ascii="Times New Roman" w:hAnsi="Times New Roman"/>
        </w:rPr>
        <w:t>О.Подоляко</w:t>
      </w:r>
      <w:proofErr w:type="spellEnd"/>
      <w:r w:rsidRPr="00203AA5">
        <w:rPr>
          <w:rFonts w:ascii="Times New Roman" w:hAnsi="Times New Roman"/>
        </w:rPr>
        <w:t>, Ю.Ваулина</w:t>
      </w:r>
    </w:p>
    <w:p w:rsidR="00611952" w:rsidRPr="00203AA5" w:rsidRDefault="00611952" w:rsidP="00203AA5">
      <w:pPr>
        <w:spacing w:after="0" w:line="240" w:lineRule="auto"/>
        <w:jc w:val="both"/>
        <w:rPr>
          <w:rFonts w:ascii="Times New Roman" w:hAnsi="Times New Roman"/>
        </w:rPr>
      </w:pPr>
      <w:r w:rsidRPr="00203AA5">
        <w:rPr>
          <w:rFonts w:ascii="Times New Roman" w:hAnsi="Times New Roman"/>
        </w:rPr>
        <w:t xml:space="preserve">3. Звуковое пособие к учебнику «Английский язык». (10 класс) (электронный </w:t>
      </w:r>
      <w:proofErr w:type="spellStart"/>
      <w:r w:rsidRPr="00203AA5">
        <w:rPr>
          <w:rFonts w:ascii="Times New Roman" w:hAnsi="Times New Roman"/>
        </w:rPr>
        <w:t>ресурс:www</w:t>
      </w:r>
      <w:proofErr w:type="spellEnd"/>
      <w:r w:rsidRPr="00203AA5">
        <w:rPr>
          <w:rFonts w:ascii="Times New Roman" w:hAnsi="Times New Roman"/>
        </w:rPr>
        <w:t xml:space="preserve">. </w:t>
      </w:r>
      <w:proofErr w:type="spellStart"/>
      <w:r w:rsidRPr="00203AA5">
        <w:rPr>
          <w:rFonts w:ascii="Times New Roman" w:hAnsi="Times New Roman"/>
          <w:lang w:val="en-US"/>
        </w:rPr>
        <w:t>prosv</w:t>
      </w:r>
      <w:proofErr w:type="spellEnd"/>
      <w:r w:rsidRPr="00203AA5">
        <w:rPr>
          <w:rFonts w:ascii="Times New Roman" w:hAnsi="Times New Roman"/>
        </w:rPr>
        <w:t>.</w:t>
      </w:r>
      <w:proofErr w:type="spellStart"/>
      <w:r w:rsidRPr="00203AA5">
        <w:rPr>
          <w:rFonts w:ascii="Times New Roman" w:hAnsi="Times New Roman"/>
        </w:rPr>
        <w:t>ru</w:t>
      </w:r>
      <w:proofErr w:type="spellEnd"/>
      <w:r w:rsidRPr="00203AA5">
        <w:rPr>
          <w:rFonts w:ascii="Times New Roman" w:hAnsi="Times New Roman"/>
        </w:rPr>
        <w:t>)</w:t>
      </w:r>
    </w:p>
    <w:p w:rsidR="00611952" w:rsidRPr="00203AA5" w:rsidRDefault="006554C9" w:rsidP="00203A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611952" w:rsidRPr="00203AA5">
        <w:rPr>
          <w:rFonts w:ascii="Times New Roman" w:hAnsi="Times New Roman"/>
        </w:rPr>
        <w:t>Основные пособия ученика:</w:t>
      </w:r>
    </w:p>
    <w:p w:rsidR="00611952" w:rsidRPr="00203AA5" w:rsidRDefault="00611952" w:rsidP="00203AA5">
      <w:pPr>
        <w:tabs>
          <w:tab w:val="left" w:pos="1094"/>
        </w:tabs>
        <w:spacing w:after="0" w:line="240" w:lineRule="auto"/>
        <w:jc w:val="both"/>
        <w:rPr>
          <w:rFonts w:ascii="Times New Roman" w:hAnsi="Times New Roman"/>
          <w:b/>
        </w:rPr>
      </w:pPr>
      <w:r w:rsidRPr="00203AA5">
        <w:rPr>
          <w:rFonts w:ascii="Times New Roman" w:hAnsi="Times New Roman"/>
        </w:rPr>
        <w:t>1.Учебник "</w:t>
      </w:r>
      <w:proofErr w:type="spellStart"/>
      <w:r w:rsidRPr="00203AA5">
        <w:rPr>
          <w:rFonts w:ascii="Times New Roman" w:hAnsi="Times New Roman"/>
        </w:rPr>
        <w:t>Spotlight</w:t>
      </w:r>
      <w:proofErr w:type="spellEnd"/>
      <w:r w:rsidRPr="00203AA5">
        <w:rPr>
          <w:rFonts w:ascii="Times New Roman" w:hAnsi="Times New Roman"/>
        </w:rPr>
        <w:t xml:space="preserve"> 10" для 10 класса авторов В. Эванс,. Дж</w:t>
      </w:r>
      <w:proofErr w:type="gramStart"/>
      <w:r w:rsidRPr="00203AA5">
        <w:rPr>
          <w:rFonts w:ascii="Times New Roman" w:hAnsi="Times New Roman"/>
        </w:rPr>
        <w:t>.Д</w:t>
      </w:r>
      <w:proofErr w:type="gramEnd"/>
      <w:r w:rsidRPr="00203AA5">
        <w:rPr>
          <w:rFonts w:ascii="Times New Roman" w:hAnsi="Times New Roman"/>
        </w:rPr>
        <w:t xml:space="preserve">ули, </w:t>
      </w:r>
      <w:proofErr w:type="spellStart"/>
      <w:r w:rsidRPr="00203AA5">
        <w:rPr>
          <w:rFonts w:ascii="Times New Roman" w:hAnsi="Times New Roman"/>
        </w:rPr>
        <w:t>О.Подоляко</w:t>
      </w:r>
      <w:proofErr w:type="spellEnd"/>
      <w:r w:rsidRPr="00203AA5">
        <w:rPr>
          <w:rFonts w:ascii="Times New Roman" w:hAnsi="Times New Roman"/>
        </w:rPr>
        <w:t>, Ю.Ваулина</w:t>
      </w:r>
    </w:p>
    <w:p w:rsidR="00611952" w:rsidRPr="00B03C5F" w:rsidRDefault="00611952" w:rsidP="00B03C5F">
      <w:pPr>
        <w:spacing w:after="0" w:line="240" w:lineRule="auto"/>
        <w:jc w:val="both"/>
        <w:rPr>
          <w:rFonts w:ascii="Times New Roman" w:hAnsi="Times New Roman"/>
        </w:rPr>
      </w:pPr>
      <w:r w:rsidRPr="00203AA5">
        <w:rPr>
          <w:rFonts w:ascii="Times New Roman" w:hAnsi="Times New Roman"/>
        </w:rPr>
        <w:t xml:space="preserve">2.Звуковое пособие к учебнику (электронный </w:t>
      </w:r>
      <w:proofErr w:type="spellStart"/>
      <w:r w:rsidRPr="00203AA5">
        <w:rPr>
          <w:rFonts w:ascii="Times New Roman" w:hAnsi="Times New Roman"/>
        </w:rPr>
        <w:t>ресурс:www</w:t>
      </w:r>
      <w:proofErr w:type="spellEnd"/>
      <w:r w:rsidRPr="00203AA5">
        <w:rPr>
          <w:rFonts w:ascii="Times New Roman" w:hAnsi="Times New Roman"/>
        </w:rPr>
        <w:t xml:space="preserve">. </w:t>
      </w:r>
      <w:proofErr w:type="spellStart"/>
      <w:r w:rsidRPr="00203AA5">
        <w:rPr>
          <w:rFonts w:ascii="Times New Roman" w:hAnsi="Times New Roman"/>
          <w:lang w:val="en-US"/>
        </w:rPr>
        <w:t>prosv</w:t>
      </w:r>
      <w:proofErr w:type="spellEnd"/>
      <w:r w:rsidRPr="00203AA5">
        <w:rPr>
          <w:rFonts w:ascii="Times New Roman" w:hAnsi="Times New Roman"/>
        </w:rPr>
        <w:t>.</w:t>
      </w:r>
      <w:proofErr w:type="spellStart"/>
      <w:r w:rsidRPr="00203AA5">
        <w:rPr>
          <w:rFonts w:ascii="Times New Roman" w:hAnsi="Times New Roman"/>
        </w:rPr>
        <w:t>ru</w:t>
      </w:r>
      <w:proofErr w:type="spellEnd"/>
      <w:r w:rsidRPr="00203AA5">
        <w:rPr>
          <w:rFonts w:ascii="Times New Roman" w:hAnsi="Times New Roman"/>
        </w:rPr>
        <w:t>)</w:t>
      </w:r>
    </w:p>
    <w:p w:rsidR="00611952" w:rsidRPr="00203AA5" w:rsidRDefault="006554C9" w:rsidP="00203A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611952" w:rsidRPr="00203AA5">
        <w:rPr>
          <w:rFonts w:ascii="Times New Roman" w:hAnsi="Times New Roman"/>
        </w:rPr>
        <w:t>Апальков В. Г. Английский язык. Рабочие программы. Предметная линия учебников «Английский в фокусе». 10–11 классы</w:t>
      </w:r>
      <w:proofErr w:type="gramStart"/>
      <w:r w:rsidR="00611952" w:rsidRPr="00203AA5">
        <w:rPr>
          <w:rFonts w:ascii="Times New Roman" w:hAnsi="Times New Roman"/>
        </w:rPr>
        <w:t xml:space="preserve"> :</w:t>
      </w:r>
      <w:proofErr w:type="gramEnd"/>
      <w:r w:rsidR="00611952" w:rsidRPr="00203AA5">
        <w:rPr>
          <w:rFonts w:ascii="Times New Roman" w:hAnsi="Times New Roman"/>
        </w:rPr>
        <w:t xml:space="preserve"> пособие для учителей </w:t>
      </w:r>
      <w:proofErr w:type="spellStart"/>
      <w:r w:rsidR="00611952" w:rsidRPr="00203AA5">
        <w:rPr>
          <w:rFonts w:ascii="Times New Roman" w:hAnsi="Times New Roman"/>
        </w:rPr>
        <w:t>общеобразоват</w:t>
      </w:r>
      <w:proofErr w:type="spellEnd"/>
      <w:r w:rsidR="00611952" w:rsidRPr="00203AA5">
        <w:rPr>
          <w:rFonts w:ascii="Times New Roman" w:hAnsi="Times New Roman"/>
        </w:rPr>
        <w:t>. организаций : базовый уровень / В. Г. Апальков. — М.</w:t>
      </w:r>
      <w:proofErr w:type="gramStart"/>
      <w:r w:rsidR="00611952" w:rsidRPr="00203AA5">
        <w:rPr>
          <w:rFonts w:ascii="Times New Roman" w:hAnsi="Times New Roman"/>
        </w:rPr>
        <w:t xml:space="preserve"> :</w:t>
      </w:r>
      <w:proofErr w:type="gramEnd"/>
      <w:r w:rsidR="00611952" w:rsidRPr="00203AA5">
        <w:rPr>
          <w:rFonts w:ascii="Times New Roman" w:hAnsi="Times New Roman"/>
        </w:rPr>
        <w:t xml:space="preserve"> Просвещение, 2014. — 57 с.</w:t>
      </w:r>
    </w:p>
    <w:p w:rsidR="00611952" w:rsidRPr="00563B35" w:rsidRDefault="006554C9" w:rsidP="00563B35">
      <w:pPr>
        <w:tabs>
          <w:tab w:val="left" w:pos="1788"/>
        </w:tabs>
        <w:spacing w:after="0" w:line="240" w:lineRule="auto"/>
        <w:jc w:val="both"/>
        <w:rPr>
          <w:rFonts w:ascii="Times New Roman" w:hAnsi="Times New Roman"/>
        </w:rPr>
        <w:sectPr w:rsidR="00611952" w:rsidRPr="00563B35" w:rsidSect="002072A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</w:rPr>
        <w:t>4</w:t>
      </w:r>
      <w:r w:rsidR="00611952" w:rsidRPr="00203AA5">
        <w:rPr>
          <w:rFonts w:ascii="Times New Roman" w:hAnsi="Times New Roman"/>
        </w:rPr>
        <w:t>.Сборник нормативных документов. Иностранный язык. Федеральный компо</w:t>
      </w:r>
      <w:r>
        <w:rPr>
          <w:rFonts w:ascii="Times New Roman" w:hAnsi="Times New Roman"/>
        </w:rPr>
        <w:t>нент государственного стандарта.</w:t>
      </w:r>
    </w:p>
    <w:p w:rsidR="00732AE9" w:rsidRPr="00865916" w:rsidRDefault="00732AE9" w:rsidP="00D452B7">
      <w:pPr>
        <w:tabs>
          <w:tab w:val="left" w:pos="1094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32AE9" w:rsidRPr="00865916" w:rsidSect="00D452B7">
      <w:pgSz w:w="16838" w:h="11906" w:orient="landscape"/>
      <w:pgMar w:top="1440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0058A"/>
    <w:multiLevelType w:val="multilevel"/>
    <w:tmpl w:val="754ED2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B92CEF"/>
    <w:multiLevelType w:val="hybridMultilevel"/>
    <w:tmpl w:val="D430CD48"/>
    <w:lvl w:ilvl="0" w:tplc="F9A6FB8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EFD59B4"/>
    <w:multiLevelType w:val="multilevel"/>
    <w:tmpl w:val="3CFC00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EE05E4"/>
    <w:multiLevelType w:val="hybridMultilevel"/>
    <w:tmpl w:val="B34E5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F2BBE"/>
    <w:multiLevelType w:val="hybridMultilevel"/>
    <w:tmpl w:val="2796FBD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022DC"/>
    <w:multiLevelType w:val="hybridMultilevel"/>
    <w:tmpl w:val="0B40E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604D9F"/>
    <w:multiLevelType w:val="multilevel"/>
    <w:tmpl w:val="22767D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B1865C6"/>
    <w:multiLevelType w:val="multilevel"/>
    <w:tmpl w:val="4C9C80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7016022"/>
    <w:multiLevelType w:val="hybridMultilevel"/>
    <w:tmpl w:val="8C88A518"/>
    <w:lvl w:ilvl="0" w:tplc="F9A6FB8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1F811E3"/>
    <w:multiLevelType w:val="multilevel"/>
    <w:tmpl w:val="D5AE27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C395A58"/>
    <w:multiLevelType w:val="multilevel"/>
    <w:tmpl w:val="3CF00D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9"/>
  </w:num>
  <w:num w:numId="8">
    <w:abstractNumId w:val="2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gutterAtTop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184C"/>
    <w:rsid w:val="00010242"/>
    <w:rsid w:val="000147E0"/>
    <w:rsid w:val="00015263"/>
    <w:rsid w:val="000321AE"/>
    <w:rsid w:val="000360B9"/>
    <w:rsid w:val="0007448F"/>
    <w:rsid w:val="000849DB"/>
    <w:rsid w:val="000940D8"/>
    <w:rsid w:val="000C0355"/>
    <w:rsid w:val="000D678D"/>
    <w:rsid w:val="000E7222"/>
    <w:rsid w:val="001066DA"/>
    <w:rsid w:val="001360CC"/>
    <w:rsid w:val="001759FC"/>
    <w:rsid w:val="001A14C9"/>
    <w:rsid w:val="001C32EF"/>
    <w:rsid w:val="001D2F80"/>
    <w:rsid w:val="001E3740"/>
    <w:rsid w:val="001E48C4"/>
    <w:rsid w:val="001F11C9"/>
    <w:rsid w:val="001F5AA9"/>
    <w:rsid w:val="00201287"/>
    <w:rsid w:val="00203AA5"/>
    <w:rsid w:val="002072A0"/>
    <w:rsid w:val="002367B0"/>
    <w:rsid w:val="00254169"/>
    <w:rsid w:val="00262C5B"/>
    <w:rsid w:val="00270034"/>
    <w:rsid w:val="002A63E0"/>
    <w:rsid w:val="002C36A3"/>
    <w:rsid w:val="002D5D40"/>
    <w:rsid w:val="002E2283"/>
    <w:rsid w:val="002F14DF"/>
    <w:rsid w:val="00322176"/>
    <w:rsid w:val="00323210"/>
    <w:rsid w:val="0033563F"/>
    <w:rsid w:val="00360920"/>
    <w:rsid w:val="00375C61"/>
    <w:rsid w:val="003A1920"/>
    <w:rsid w:val="003B4384"/>
    <w:rsid w:val="003C44CD"/>
    <w:rsid w:val="003F4A68"/>
    <w:rsid w:val="003F7DC7"/>
    <w:rsid w:val="004136E3"/>
    <w:rsid w:val="00436B8F"/>
    <w:rsid w:val="0044062B"/>
    <w:rsid w:val="00446074"/>
    <w:rsid w:val="0047248D"/>
    <w:rsid w:val="00501271"/>
    <w:rsid w:val="00505E9A"/>
    <w:rsid w:val="005230D8"/>
    <w:rsid w:val="00523314"/>
    <w:rsid w:val="00544C82"/>
    <w:rsid w:val="00546662"/>
    <w:rsid w:val="00563B35"/>
    <w:rsid w:val="005716D9"/>
    <w:rsid w:val="005A25E0"/>
    <w:rsid w:val="005B1B95"/>
    <w:rsid w:val="005B2880"/>
    <w:rsid w:val="005B3B45"/>
    <w:rsid w:val="005E3AEB"/>
    <w:rsid w:val="005E4146"/>
    <w:rsid w:val="00611952"/>
    <w:rsid w:val="00625ADB"/>
    <w:rsid w:val="00636BC9"/>
    <w:rsid w:val="006554C9"/>
    <w:rsid w:val="006B0216"/>
    <w:rsid w:val="006C053D"/>
    <w:rsid w:val="006F0234"/>
    <w:rsid w:val="00732AE9"/>
    <w:rsid w:val="00735F2B"/>
    <w:rsid w:val="007762EB"/>
    <w:rsid w:val="00791C81"/>
    <w:rsid w:val="007B4686"/>
    <w:rsid w:val="00856361"/>
    <w:rsid w:val="00865916"/>
    <w:rsid w:val="00897D44"/>
    <w:rsid w:val="008A63D8"/>
    <w:rsid w:val="00907E33"/>
    <w:rsid w:val="0095555D"/>
    <w:rsid w:val="0095786D"/>
    <w:rsid w:val="00A55F06"/>
    <w:rsid w:val="00A62CAE"/>
    <w:rsid w:val="00AB05C9"/>
    <w:rsid w:val="00AC0B50"/>
    <w:rsid w:val="00AC443F"/>
    <w:rsid w:val="00B03C5F"/>
    <w:rsid w:val="00B61CA1"/>
    <w:rsid w:val="00B62E43"/>
    <w:rsid w:val="00B87EBE"/>
    <w:rsid w:val="00BD5E8B"/>
    <w:rsid w:val="00BF50B5"/>
    <w:rsid w:val="00C2369B"/>
    <w:rsid w:val="00C37BAC"/>
    <w:rsid w:val="00CA220E"/>
    <w:rsid w:val="00CB00DD"/>
    <w:rsid w:val="00CE5AA6"/>
    <w:rsid w:val="00D04ED7"/>
    <w:rsid w:val="00D452B7"/>
    <w:rsid w:val="00D82F13"/>
    <w:rsid w:val="00D92756"/>
    <w:rsid w:val="00DA67CC"/>
    <w:rsid w:val="00DF0A68"/>
    <w:rsid w:val="00DF2077"/>
    <w:rsid w:val="00E013F4"/>
    <w:rsid w:val="00E0606A"/>
    <w:rsid w:val="00E064E5"/>
    <w:rsid w:val="00E37C5A"/>
    <w:rsid w:val="00E40A98"/>
    <w:rsid w:val="00E46750"/>
    <w:rsid w:val="00E74924"/>
    <w:rsid w:val="00E91158"/>
    <w:rsid w:val="00E91D10"/>
    <w:rsid w:val="00EB195B"/>
    <w:rsid w:val="00F1682C"/>
    <w:rsid w:val="00F41898"/>
    <w:rsid w:val="00F55E5E"/>
    <w:rsid w:val="00FC184C"/>
    <w:rsid w:val="00FC235E"/>
    <w:rsid w:val="00FD6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uiPriority w:val="99"/>
    <w:rsid w:val="00FC184C"/>
    <w:rPr>
      <w:rFonts w:ascii="Times New Roman" w:hAnsi="Times New Roman" w:cs="Times New Roman"/>
      <w:sz w:val="28"/>
      <w:szCs w:val="28"/>
    </w:rPr>
  </w:style>
  <w:style w:type="character" w:styleId="a3">
    <w:name w:val="Hyperlink"/>
    <w:rsid w:val="00FC184C"/>
    <w:rPr>
      <w:color w:val="000080"/>
      <w:u w:val="single"/>
    </w:rPr>
  </w:style>
  <w:style w:type="paragraph" w:styleId="a4">
    <w:name w:val="No Spacing"/>
    <w:link w:val="a5"/>
    <w:qFormat/>
    <w:rsid w:val="00FC1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FC18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544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732AE9"/>
    <w:pPr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99"/>
    <w:rsid w:val="00732A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61195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F0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0234"/>
    <w:rPr>
      <w:rFonts w:ascii="Segoe UI" w:eastAsia="Calibri" w:hAnsi="Segoe UI" w:cs="Segoe UI"/>
      <w:sz w:val="18"/>
      <w:szCs w:val="18"/>
    </w:rPr>
  </w:style>
  <w:style w:type="character" w:customStyle="1" w:styleId="CharAttribute501">
    <w:name w:val="CharAttribute501"/>
    <w:uiPriority w:val="99"/>
    <w:rsid w:val="00446074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ED99C-1682-40C3-B946-CF23CB862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16</Pages>
  <Words>5230</Words>
  <Characters>29817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</dc:creator>
  <cp:keywords/>
  <dc:description/>
  <cp:lastModifiedBy>Альбина</cp:lastModifiedBy>
  <cp:revision>91</cp:revision>
  <cp:lastPrinted>2021-10-24T19:40:00Z</cp:lastPrinted>
  <dcterms:created xsi:type="dcterms:W3CDTF">2020-09-13T07:15:00Z</dcterms:created>
  <dcterms:modified xsi:type="dcterms:W3CDTF">2021-10-24T19:51:00Z</dcterms:modified>
</cp:coreProperties>
</file>